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Al-Farabi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40CEB41E" w:rsidR="005808D6" w:rsidRDefault="005808D6" w:rsidP="005808D6">
      <w:pPr>
        <w:pStyle w:val="Default"/>
        <w:jc w:val="center"/>
        <w:rPr>
          <w:b/>
          <w:color w:val="auto"/>
          <w:sz w:val="28"/>
          <w:szCs w:val="28"/>
          <w:lang w:val="en-US"/>
        </w:rPr>
      </w:pPr>
      <w:r w:rsidRPr="00AE5E12">
        <w:rPr>
          <w:b/>
          <w:color w:val="auto"/>
          <w:sz w:val="28"/>
          <w:szCs w:val="28"/>
          <w:lang w:val="en-US"/>
        </w:rPr>
        <w:t>«</w:t>
      </w:r>
      <w:r w:rsidR="004F3512" w:rsidRPr="004F3512">
        <w:rPr>
          <w:b/>
          <w:sz w:val="28"/>
          <w:szCs w:val="28"/>
          <w:lang w:val="en-US"/>
        </w:rPr>
        <w:t xml:space="preserve"> </w:t>
      </w:r>
      <w:r w:rsidR="00002657">
        <w:rPr>
          <w:b/>
          <w:sz w:val="28"/>
          <w:szCs w:val="28"/>
          <w:lang w:val="en-US"/>
        </w:rPr>
        <w:t>B</w:t>
      </w:r>
      <w:r w:rsidR="004F3512">
        <w:rPr>
          <w:b/>
          <w:sz w:val="28"/>
          <w:szCs w:val="28"/>
          <w:lang w:val="en-US"/>
        </w:rPr>
        <w:t xml:space="preserve">iotechnology </w:t>
      </w:r>
      <w:r w:rsidR="00002657">
        <w:rPr>
          <w:b/>
          <w:sz w:val="28"/>
          <w:szCs w:val="28"/>
          <w:lang w:val="en-US"/>
        </w:rPr>
        <w:t xml:space="preserve">of </w:t>
      </w:r>
      <w:r w:rsidR="00680014">
        <w:rPr>
          <w:b/>
          <w:sz w:val="28"/>
          <w:szCs w:val="28"/>
          <w:lang w:val="en-US"/>
        </w:rPr>
        <w:t>Agricultur</w:t>
      </w:r>
      <w:r w:rsidR="00002657">
        <w:rPr>
          <w:b/>
          <w:sz w:val="28"/>
          <w:szCs w:val="28"/>
          <w:lang w:val="en-US"/>
        </w:rPr>
        <w:t xml:space="preserve"> plants</w:t>
      </w:r>
      <w:r w:rsidRPr="00AE5E12">
        <w:rPr>
          <w:b/>
          <w:color w:val="auto"/>
          <w:sz w:val="28"/>
          <w:szCs w:val="28"/>
          <w:lang w:val="en-US"/>
        </w:rPr>
        <w:t>»</w:t>
      </w:r>
    </w:p>
    <w:p w14:paraId="1153B0DB" w14:textId="2938E51C" w:rsidR="005005FF" w:rsidRPr="00AE5E12" w:rsidRDefault="00002657" w:rsidP="005808D6">
      <w:pPr>
        <w:pStyle w:val="Default"/>
        <w:jc w:val="center"/>
        <w:rPr>
          <w:b/>
          <w:color w:val="auto"/>
          <w:sz w:val="28"/>
          <w:szCs w:val="28"/>
          <w:lang w:val="en-US"/>
        </w:rPr>
      </w:pPr>
      <w:r w:rsidRPr="00B85C8A">
        <w:rPr>
          <w:b/>
          <w:sz w:val="28"/>
          <w:szCs w:val="28"/>
          <w:lang w:val="en-US"/>
        </w:rPr>
        <w:t xml:space="preserve">7M05109 </w:t>
      </w:r>
      <w:r w:rsidR="005005FF">
        <w:rPr>
          <w:b/>
          <w:color w:val="auto"/>
          <w:sz w:val="28"/>
          <w:szCs w:val="28"/>
          <w:lang w:val="en-US"/>
        </w:rPr>
        <w:t xml:space="preserve"> </w:t>
      </w:r>
      <w:r w:rsidR="005005FF">
        <w:rPr>
          <w:b/>
          <w:sz w:val="28"/>
          <w:szCs w:val="28"/>
          <w:lang w:val="en-US"/>
        </w:rPr>
        <w:t>Biotechnology</w:t>
      </w:r>
      <w:r w:rsidR="00C70D14">
        <w:rPr>
          <w:b/>
          <w:sz w:val="28"/>
          <w:szCs w:val="28"/>
          <w:lang w:val="en-US"/>
        </w:rPr>
        <w:t xml:space="preserve"> </w:t>
      </w:r>
      <w:r>
        <w:rPr>
          <w:b/>
          <w:sz w:val="28"/>
          <w:szCs w:val="28"/>
          <w:lang w:val="en-US"/>
        </w:rPr>
        <w:t>1</w:t>
      </w:r>
      <w:r w:rsidR="005005FF" w:rsidRPr="005005FF">
        <w:rPr>
          <w:b/>
          <w:sz w:val="28"/>
          <w:szCs w:val="28"/>
          <w:lang w:val="en-US"/>
        </w:rPr>
        <w:t xml:space="preserve"> course</w:t>
      </w: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74BFF45D" w:rsidR="005808D6" w:rsidRDefault="005808D6" w:rsidP="005808D6">
      <w:pPr>
        <w:pStyle w:val="Default"/>
        <w:rPr>
          <w:sz w:val="28"/>
          <w:szCs w:val="28"/>
          <w:lang w:val="en-US"/>
        </w:rPr>
      </w:pPr>
    </w:p>
    <w:p w14:paraId="030E9497" w14:textId="6167219F" w:rsidR="00FB0884" w:rsidRDefault="00FB0884" w:rsidP="005808D6">
      <w:pPr>
        <w:pStyle w:val="Default"/>
        <w:rPr>
          <w:sz w:val="28"/>
          <w:szCs w:val="28"/>
          <w:lang w:val="en-US"/>
        </w:rPr>
      </w:pPr>
    </w:p>
    <w:p w14:paraId="4C81B684" w14:textId="77777777" w:rsidR="00FB0884" w:rsidRPr="00B779E8" w:rsidRDefault="00FB0884"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31C92D81"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002657">
        <w:rPr>
          <w:rFonts w:eastAsiaTheme="minorHAnsi"/>
          <w:color w:val="000000"/>
          <w:sz w:val="28"/>
          <w:szCs w:val="28"/>
          <w:lang w:val="en-US" w:eastAsia="en-US"/>
        </w:rPr>
        <w:t>2</w:t>
      </w:r>
    </w:p>
    <w:p w14:paraId="03ADBDD5" w14:textId="77777777" w:rsidR="00632EAE" w:rsidRDefault="00632EAE" w:rsidP="00632EAE">
      <w:pPr>
        <w:jc w:val="center"/>
        <w:rPr>
          <w:u w:val="single"/>
          <w:lang w:val="en-US"/>
        </w:rPr>
      </w:pPr>
    </w:p>
    <w:p w14:paraId="3B5856B1" w14:textId="7BB659FE" w:rsidR="00632EAE" w:rsidRDefault="00632EAE" w:rsidP="00632EAE">
      <w:pPr>
        <w:jc w:val="center"/>
        <w:rPr>
          <w:u w:val="single"/>
          <w:lang w:val="en-US"/>
        </w:rPr>
      </w:pPr>
    </w:p>
    <w:p w14:paraId="1DA768B3" w14:textId="3A686595" w:rsidR="005005FF" w:rsidRDefault="005005FF" w:rsidP="00632EAE">
      <w:pPr>
        <w:jc w:val="center"/>
        <w:rPr>
          <w:u w:val="single"/>
          <w:lang w:val="en-US"/>
        </w:rPr>
      </w:pPr>
    </w:p>
    <w:p w14:paraId="520DD4B4" w14:textId="77777777" w:rsidR="005005FF" w:rsidRDefault="005005FF" w:rsidP="00632EAE">
      <w:pPr>
        <w:jc w:val="center"/>
        <w:rPr>
          <w:u w:val="single"/>
          <w:lang w:val="en-US"/>
        </w:rPr>
      </w:pPr>
    </w:p>
    <w:p w14:paraId="470294A0" w14:textId="77777777" w:rsidR="00632EAE" w:rsidRDefault="00632EAE" w:rsidP="00632EAE">
      <w:pPr>
        <w:jc w:val="center"/>
        <w:rPr>
          <w:u w:val="single"/>
          <w:lang w:val="en-US"/>
        </w:rPr>
      </w:pPr>
    </w:p>
    <w:p w14:paraId="7BEBEF08" w14:textId="20CBBDA4" w:rsidR="005808D6" w:rsidRPr="00AE5E12" w:rsidRDefault="00B779E8" w:rsidP="00AE5E12">
      <w:pPr>
        <w:jc w:val="both"/>
        <w:rPr>
          <w:b/>
          <w:sz w:val="28"/>
          <w:szCs w:val="28"/>
          <w:u w:val="single"/>
          <w:lang w:val="en-US"/>
        </w:rPr>
      </w:pPr>
      <w:r w:rsidRPr="00AE5E12">
        <w:rPr>
          <w:sz w:val="28"/>
          <w:szCs w:val="28"/>
          <w:u w:val="single"/>
          <w:lang w:val="en-US"/>
        </w:rPr>
        <w:t>The program of the final exam of the discipline "</w:t>
      </w:r>
      <w:r w:rsidR="00C70D14" w:rsidRPr="00C70D14">
        <w:rPr>
          <w:sz w:val="28"/>
          <w:szCs w:val="28"/>
          <w:lang w:val="en-US"/>
        </w:rPr>
        <w:t>Agricultural biotechnology</w:t>
      </w:r>
      <w:r w:rsidRPr="00AE5E12">
        <w:rPr>
          <w:sz w:val="28"/>
          <w:szCs w:val="28"/>
          <w:u w:val="single"/>
          <w:lang w:val="en-US"/>
        </w:rPr>
        <w:t xml:space="preserve">" of the specialty </w:t>
      </w:r>
      <w:r w:rsidR="00C70D14">
        <w:rPr>
          <w:b/>
          <w:sz w:val="28"/>
          <w:szCs w:val="28"/>
          <w:lang w:val="en-US"/>
        </w:rPr>
        <w:t xml:space="preserve">5B070100 Biotechnology (NIS) </w:t>
      </w:r>
      <w:r w:rsidRPr="00AE5E12">
        <w:rPr>
          <w:sz w:val="28"/>
          <w:szCs w:val="28"/>
          <w:u w:val="single"/>
          <w:lang w:val="en-US"/>
        </w:rPr>
        <w:t xml:space="preserve">was compiled by </w:t>
      </w:r>
      <w:r w:rsidR="00632EAE" w:rsidRPr="00AE5E12">
        <w:rPr>
          <w:sz w:val="28"/>
          <w:szCs w:val="28"/>
          <w:u w:val="single"/>
          <w:lang w:val="en-US"/>
        </w:rPr>
        <w:t>Kenzheba</w:t>
      </w:r>
      <w:r w:rsidR="00B401FB">
        <w:rPr>
          <w:sz w:val="28"/>
          <w:szCs w:val="28"/>
          <w:u w:val="single"/>
          <w:lang w:val="en-US"/>
        </w:rPr>
        <w:t>y</w:t>
      </w:r>
      <w:r w:rsidR="00632EAE" w:rsidRPr="00AE5E12">
        <w:rPr>
          <w:sz w:val="28"/>
          <w:szCs w:val="28"/>
          <w:u w:val="single"/>
          <w:lang w:val="en-US"/>
        </w:rPr>
        <w:t>eva S.S.</w:t>
      </w:r>
      <w:r w:rsidR="00632EAE" w:rsidRPr="00AE5E12">
        <w:rPr>
          <w:sz w:val="28"/>
          <w:szCs w:val="28"/>
          <w:lang w:val="en-US"/>
        </w:rPr>
        <w:t xml:space="preserve"> </w:t>
      </w:r>
      <w:r w:rsidR="00632EAE" w:rsidRPr="00AE5E12">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69DD036B" w:rsidR="005808D6" w:rsidRPr="00B779E8" w:rsidRDefault="00B779E8" w:rsidP="005808D6">
      <w:pPr>
        <w:ind w:firstLine="720"/>
        <w:jc w:val="both"/>
        <w:rPr>
          <w:sz w:val="28"/>
          <w:szCs w:val="28"/>
          <w:lang w:val="en-US"/>
        </w:rPr>
      </w:pPr>
      <w:r w:rsidRPr="00B779E8">
        <w:rPr>
          <w:sz w:val="28"/>
          <w:szCs w:val="28"/>
          <w:lang w:val="en-US"/>
        </w:rPr>
        <w:t>From "___" ___ 2020,  No.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Department _________________ Kistaubaeva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6DDA4961" w14:textId="0E822DCC" w:rsidR="00F43AA9" w:rsidRPr="00C711B9" w:rsidRDefault="00F43AA9" w:rsidP="00E05580">
      <w:pPr>
        <w:ind w:firstLine="567"/>
        <w:jc w:val="both"/>
        <w:rPr>
          <w:rFonts w:eastAsiaTheme="minorHAnsi"/>
          <w:b/>
          <w:sz w:val="24"/>
          <w:szCs w:val="24"/>
          <w:lang w:val="en-US" w:eastAsia="en-US"/>
        </w:rPr>
      </w:pPr>
      <w:r w:rsidRPr="00C711B9">
        <w:rPr>
          <w:rFonts w:eastAsiaTheme="minorHAnsi"/>
          <w:b/>
          <w:sz w:val="24"/>
          <w:szCs w:val="24"/>
          <w:lang w:val="en-US" w:eastAsia="en-US"/>
        </w:rPr>
        <w:lastRenderedPageBreak/>
        <w:t xml:space="preserve">The final exam form for the discipline is testing in </w:t>
      </w:r>
      <w:r w:rsidR="00002657">
        <w:rPr>
          <w:rFonts w:eastAsiaTheme="minorHAnsi"/>
          <w:b/>
          <w:sz w:val="24"/>
          <w:szCs w:val="24"/>
          <w:lang w:val="en-US" w:eastAsia="en-US"/>
        </w:rPr>
        <w:t xml:space="preserve">an Univer </w:t>
      </w:r>
      <w:r w:rsidRPr="00C711B9">
        <w:rPr>
          <w:rFonts w:eastAsiaTheme="minorHAnsi"/>
          <w:b/>
          <w:sz w:val="24"/>
          <w:szCs w:val="24"/>
          <w:lang w:val="en-US" w:eastAsia="en-US"/>
        </w:rPr>
        <w:t>system</w:t>
      </w:r>
      <w:r w:rsidR="00002657">
        <w:rPr>
          <w:rFonts w:eastAsiaTheme="minorHAnsi"/>
          <w:b/>
          <w:sz w:val="24"/>
          <w:szCs w:val="24"/>
          <w:lang w:val="en-US" w:eastAsia="en-US"/>
        </w:rPr>
        <w:t xml:space="preserve"> standart</w:t>
      </w:r>
      <w:r w:rsidRPr="00C711B9">
        <w:rPr>
          <w:rFonts w:eastAsiaTheme="minorHAnsi"/>
          <w:b/>
          <w:sz w:val="24"/>
          <w:szCs w:val="24"/>
          <w:lang w:val="en-US" w:eastAsia="en-US"/>
        </w:rPr>
        <w:t>.</w:t>
      </w:r>
    </w:p>
    <w:p w14:paraId="37E42592" w14:textId="534801AD" w:rsidR="0033541A" w:rsidRPr="00002657" w:rsidRDefault="0033541A" w:rsidP="00392DBF">
      <w:pPr>
        <w:pStyle w:val="a3"/>
        <w:spacing w:after="14" w:line="237" w:lineRule="auto"/>
        <w:ind w:left="980"/>
        <w:jc w:val="both"/>
        <w:rPr>
          <w:rFonts w:ascii="Times New Roman" w:hAnsi="Times New Roman" w:cs="Times New Roman"/>
          <w:sz w:val="24"/>
          <w:szCs w:val="24"/>
          <w:lang w:val="en-US"/>
        </w:rPr>
      </w:pPr>
    </w:p>
    <w:p w14:paraId="3940F8CB" w14:textId="77777777" w:rsidR="00DF0ED9" w:rsidRPr="00002657" w:rsidRDefault="00DF0ED9" w:rsidP="005808D6">
      <w:pPr>
        <w:pStyle w:val="Default"/>
        <w:spacing w:after="14"/>
        <w:rPr>
          <w:color w:val="auto"/>
          <w:sz w:val="28"/>
          <w:szCs w:val="28"/>
          <w:lang w:val="en-US"/>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B166CF" w:rsidRDefault="007F603B" w:rsidP="007F603B">
      <w:pPr>
        <w:rPr>
          <w:b/>
          <w:sz w:val="24"/>
          <w:szCs w:val="24"/>
          <w:lang w:val="en-US"/>
        </w:rPr>
      </w:pPr>
      <w:r w:rsidRPr="00B166CF">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3DD0182D" w14:textId="1203776F" w:rsidR="00681D86" w:rsidRPr="00110AEA" w:rsidRDefault="002D5A6F" w:rsidP="00110AEA">
      <w:pPr>
        <w:ind w:firstLine="360"/>
        <w:rPr>
          <w:bCs/>
          <w:sz w:val="24"/>
          <w:szCs w:val="24"/>
          <w:lang w:val="en-US"/>
        </w:rPr>
      </w:pPr>
      <w:r w:rsidRPr="00502F9C">
        <w:rPr>
          <w:w w:val="105"/>
          <w:sz w:val="24"/>
          <w:szCs w:val="24"/>
          <w:lang w:val="en-US"/>
        </w:rPr>
        <w:t xml:space="preserve">Plants biotechnology. </w:t>
      </w:r>
      <w:r w:rsidR="006D6ACC" w:rsidRPr="00502F9C">
        <w:rPr>
          <w:w w:val="105"/>
          <w:sz w:val="24"/>
          <w:szCs w:val="24"/>
          <w:lang w:val="en-US"/>
        </w:rPr>
        <w:t>Micropropagation technologies of plants. Technology for production of virus-free plants. Cell engineering of plants. Cell</w:t>
      </w:r>
      <w:r w:rsidR="006D6ACC" w:rsidRPr="00502F9C">
        <w:rPr>
          <w:sz w:val="24"/>
          <w:szCs w:val="24"/>
          <w:lang w:val="en-US"/>
        </w:rPr>
        <w:t xml:space="preserve"> </w:t>
      </w:r>
      <w:r w:rsidR="006D6ACC" w:rsidRPr="00502F9C">
        <w:rPr>
          <w:w w:val="105"/>
          <w:sz w:val="24"/>
          <w:szCs w:val="24"/>
          <w:lang w:val="en-US"/>
        </w:rPr>
        <w:t>selection.</w:t>
      </w:r>
      <w:r w:rsidR="006D6ACC" w:rsidRPr="00502F9C">
        <w:rPr>
          <w:bCs/>
          <w:sz w:val="24"/>
          <w:szCs w:val="24"/>
          <w:lang w:val="en-US"/>
        </w:rPr>
        <w:t xml:space="preserve"> Somatic Embryogenesis Major Steps of Tissue Culture. Plant tissue cultures</w:t>
      </w:r>
      <w:r w:rsidRPr="00502F9C">
        <w:rPr>
          <w:bCs/>
          <w:sz w:val="24"/>
          <w:szCs w:val="24"/>
          <w:lang w:val="en-US"/>
        </w:rPr>
        <w:t>, t</w:t>
      </w:r>
      <w:r w:rsidR="006D6ACC" w:rsidRPr="00502F9C">
        <w:rPr>
          <w:bCs/>
          <w:sz w:val="24"/>
          <w:szCs w:val="24"/>
          <w:lang w:val="en-US"/>
        </w:rPr>
        <w:t xml:space="preserve">ypes, techniques, </w:t>
      </w:r>
      <w:proofErr w:type="gramStart"/>
      <w:r w:rsidR="006D6ACC" w:rsidRPr="00502F9C">
        <w:rPr>
          <w:bCs/>
          <w:sz w:val="24"/>
          <w:szCs w:val="24"/>
          <w:lang w:val="en-US"/>
        </w:rPr>
        <w:t>process</w:t>
      </w:r>
      <w:proofErr w:type="gramEnd"/>
      <w:r w:rsidR="006D6ACC" w:rsidRPr="00502F9C">
        <w:rPr>
          <w:bCs/>
          <w:sz w:val="24"/>
          <w:szCs w:val="24"/>
          <w:lang w:val="en-US"/>
        </w:rPr>
        <w:t xml:space="preserve"> and thei</w:t>
      </w:r>
      <w:r w:rsidRPr="00502F9C">
        <w:rPr>
          <w:bCs/>
          <w:sz w:val="24"/>
          <w:szCs w:val="24"/>
          <w:lang w:val="en-US"/>
        </w:rPr>
        <w:t>r</w:t>
      </w:r>
      <w:r w:rsidR="006D6ACC" w:rsidRPr="00502F9C">
        <w:rPr>
          <w:bCs/>
          <w:sz w:val="24"/>
          <w:szCs w:val="24"/>
          <w:lang w:val="en-US"/>
        </w:rPr>
        <w:t xml:space="preserve"> application</w:t>
      </w:r>
      <w:r w:rsidRPr="00502F9C">
        <w:rPr>
          <w:bCs/>
          <w:sz w:val="24"/>
          <w:szCs w:val="24"/>
          <w:lang w:val="en-US"/>
        </w:rPr>
        <w:t>.</w:t>
      </w:r>
      <w:r w:rsidR="006D6ACC" w:rsidRPr="00502F9C">
        <w:rPr>
          <w:bCs/>
          <w:sz w:val="24"/>
          <w:szCs w:val="24"/>
          <w:lang w:val="en-US"/>
        </w:rPr>
        <w:t xml:space="preserve"> Method</w:t>
      </w:r>
      <w:r w:rsidRPr="00502F9C">
        <w:rPr>
          <w:bCs/>
          <w:sz w:val="24"/>
          <w:szCs w:val="24"/>
          <w:lang w:val="en-US"/>
        </w:rPr>
        <w:t>s</w:t>
      </w:r>
      <w:r w:rsidR="006D6ACC" w:rsidRPr="00502F9C">
        <w:rPr>
          <w:bCs/>
          <w:sz w:val="24"/>
          <w:szCs w:val="24"/>
          <w:lang w:val="en-US"/>
        </w:rPr>
        <w:t xml:space="preserve"> of organ culture</w:t>
      </w:r>
      <w:r w:rsidRPr="00502F9C">
        <w:rPr>
          <w:bCs/>
          <w:sz w:val="24"/>
          <w:szCs w:val="24"/>
          <w:lang w:val="en-US"/>
        </w:rPr>
        <w:t xml:space="preserve"> and p</w:t>
      </w:r>
      <w:r w:rsidR="006D6ACC" w:rsidRPr="00502F9C">
        <w:rPr>
          <w:bCs/>
          <w:sz w:val="24"/>
          <w:szCs w:val="24"/>
          <w:lang w:val="en-US"/>
        </w:rPr>
        <w:t xml:space="preserve">rotoplast </w:t>
      </w:r>
      <w:r w:rsidRPr="00502F9C">
        <w:rPr>
          <w:bCs/>
          <w:sz w:val="24"/>
          <w:szCs w:val="24"/>
          <w:lang w:val="en-US"/>
        </w:rPr>
        <w:t>c</w:t>
      </w:r>
      <w:r w:rsidR="006D6ACC" w:rsidRPr="00502F9C">
        <w:rPr>
          <w:bCs/>
          <w:sz w:val="24"/>
          <w:szCs w:val="24"/>
          <w:lang w:val="en-US"/>
        </w:rPr>
        <w:t>ulture</w:t>
      </w:r>
      <w:r w:rsidRPr="00502F9C">
        <w:rPr>
          <w:bCs/>
          <w:sz w:val="24"/>
          <w:szCs w:val="24"/>
          <w:lang w:val="en-US"/>
        </w:rPr>
        <w:t xml:space="preserve">. Techniques used to create recombinant DNA. </w:t>
      </w:r>
      <w:r w:rsidR="005D2A6B" w:rsidRPr="00502F9C">
        <w:rPr>
          <w:bCs/>
          <w:sz w:val="24"/>
          <w:szCs w:val="24"/>
          <w:lang w:val="en-US"/>
        </w:rPr>
        <w:t>Sexual reproduction: natural</w:t>
      </w:r>
      <w:r w:rsidR="00110AEA">
        <w:rPr>
          <w:bCs/>
          <w:sz w:val="24"/>
          <w:szCs w:val="24"/>
          <w:lang w:val="en-US"/>
        </w:rPr>
        <w:t xml:space="preserve"> </w:t>
      </w:r>
      <w:r w:rsidR="005D2A6B" w:rsidRPr="00502F9C">
        <w:rPr>
          <w:bCs/>
          <w:sz w:val="24"/>
          <w:szCs w:val="24"/>
          <w:lang w:val="en-US"/>
        </w:rPr>
        <w:t>selective breeding</w:t>
      </w:r>
      <w:r w:rsidRPr="00502F9C">
        <w:rPr>
          <w:bCs/>
          <w:sz w:val="24"/>
          <w:szCs w:val="24"/>
          <w:lang w:val="en-US"/>
        </w:rPr>
        <w:t>, h</w:t>
      </w:r>
      <w:r w:rsidR="005D2A6B" w:rsidRPr="00502F9C">
        <w:rPr>
          <w:bCs/>
          <w:sz w:val="24"/>
          <w:szCs w:val="24"/>
          <w:lang w:val="en-US"/>
        </w:rPr>
        <w:t>ybridization</w:t>
      </w:r>
      <w:r w:rsidRPr="00502F9C">
        <w:rPr>
          <w:bCs/>
          <w:sz w:val="24"/>
          <w:szCs w:val="24"/>
          <w:lang w:val="en-US"/>
        </w:rPr>
        <w:t>, g</w:t>
      </w:r>
      <w:r w:rsidR="005D2A6B" w:rsidRPr="00502F9C">
        <w:rPr>
          <w:bCs/>
          <w:sz w:val="24"/>
          <w:szCs w:val="24"/>
          <w:lang w:val="en-US"/>
        </w:rPr>
        <w:t>ene splicing</w:t>
      </w:r>
      <w:r w:rsidRPr="00502F9C">
        <w:rPr>
          <w:bCs/>
          <w:sz w:val="24"/>
          <w:szCs w:val="24"/>
          <w:lang w:val="en-US"/>
        </w:rPr>
        <w:t xml:space="preserve">. </w:t>
      </w:r>
      <w:r w:rsidR="009B3164" w:rsidRPr="00502F9C">
        <w:rPr>
          <w:bCs/>
          <w:sz w:val="24"/>
          <w:szCs w:val="24"/>
          <w:lang w:val="en-US"/>
        </w:rPr>
        <w:t xml:space="preserve">Genetic modification. Creating a genetically modified organisms as a multi-step process. Preparation of vector DNA. </w:t>
      </w:r>
      <w:r w:rsidR="009B3164" w:rsidRPr="00502F9C">
        <w:rPr>
          <w:bCs/>
          <w:iCs/>
          <w:sz w:val="24"/>
          <w:szCs w:val="24"/>
          <w:lang w:val="en-US"/>
        </w:rPr>
        <w:t xml:space="preserve">Choice of host organism and cloning vector. Gene cloning using plasmids, </w:t>
      </w:r>
      <w:r w:rsidR="00B85C8A">
        <w:fldChar w:fldCharType="begin"/>
      </w:r>
      <w:r w:rsidR="00B85C8A" w:rsidRPr="00B85C8A">
        <w:rPr>
          <w:lang w:val="en-US"/>
        </w:rPr>
        <w:instrText xml:space="preserve"> HYPERLINK "https://image1.slideserve.com/3090721/gene-cloning-using-viruses-l.jpg" </w:instrText>
      </w:r>
      <w:r w:rsidR="00B85C8A">
        <w:fldChar w:fldCharType="separate"/>
      </w:r>
      <w:r w:rsidR="009B3164" w:rsidRPr="00502F9C">
        <w:rPr>
          <w:bCs/>
          <w:iCs/>
          <w:sz w:val="24"/>
          <w:szCs w:val="24"/>
          <w:lang w:val="en-US"/>
        </w:rPr>
        <w:t xml:space="preserve"> b</w:t>
      </w:r>
      <w:r w:rsidR="00B85C8A">
        <w:rPr>
          <w:bCs/>
          <w:iCs/>
          <w:sz w:val="24"/>
          <w:szCs w:val="24"/>
          <w:lang w:val="en-US"/>
        </w:rPr>
        <w:fldChar w:fldCharType="end"/>
      </w:r>
      <w:r w:rsidR="009B3164" w:rsidRPr="00502F9C">
        <w:rPr>
          <w:bCs/>
          <w:iCs/>
          <w:sz w:val="24"/>
          <w:szCs w:val="24"/>
          <w:lang w:val="en-US"/>
        </w:rPr>
        <w:t xml:space="preserve">acteriophage and bacterial artificial chromosome. Agrobacterium tumefaciens for genetic engineering. Agrobacterium‐mediated transformation of a plant cell. Mechanisms of infection process for further increases in the efficiency of </w:t>
      </w:r>
      <w:r w:rsidR="009B3164" w:rsidRPr="00110AEA">
        <w:rPr>
          <w:bCs/>
          <w:i/>
          <w:iCs/>
          <w:sz w:val="24"/>
          <w:szCs w:val="24"/>
          <w:lang w:val="en-US"/>
        </w:rPr>
        <w:t>Agrobacterium</w:t>
      </w:r>
      <w:r w:rsidR="009B3164" w:rsidRPr="00502F9C">
        <w:rPr>
          <w:bCs/>
          <w:iCs/>
          <w:sz w:val="24"/>
          <w:szCs w:val="24"/>
          <w:lang w:val="en-US"/>
        </w:rPr>
        <w:t>‐mediated transformation. Agroinfiltration. Production of plants doubled haploids (DHs) and their applications plant breeding.</w:t>
      </w:r>
    </w:p>
    <w:p w14:paraId="25AF405E" w14:textId="45A4C463" w:rsidR="00502F9C" w:rsidRDefault="00002657" w:rsidP="00002657">
      <w:pPr>
        <w:rPr>
          <w:bCs/>
          <w:sz w:val="24"/>
          <w:szCs w:val="24"/>
          <w:lang w:val="en-US"/>
        </w:rPr>
      </w:pPr>
      <w:r w:rsidRPr="00002657">
        <w:rPr>
          <w:bCs/>
          <w:sz w:val="24"/>
          <w:szCs w:val="24"/>
          <w:lang w:val="en-US"/>
        </w:rPr>
        <w:t>Plant breeding for organic agriculture</w:t>
      </w:r>
      <w:r>
        <w:rPr>
          <w:bCs/>
          <w:sz w:val="24"/>
          <w:szCs w:val="24"/>
          <w:lang w:val="en-US"/>
        </w:rPr>
        <w:t xml:space="preserve">. </w:t>
      </w:r>
      <w:r w:rsidRPr="00002657">
        <w:rPr>
          <w:bCs/>
          <w:sz w:val="24"/>
          <w:szCs w:val="24"/>
          <w:lang w:val="en-US"/>
        </w:rPr>
        <w:t>Organic farming, food supply, and the</w:t>
      </w:r>
      <w:r>
        <w:rPr>
          <w:bCs/>
          <w:sz w:val="24"/>
          <w:szCs w:val="24"/>
          <w:lang w:val="en-US"/>
        </w:rPr>
        <w:t xml:space="preserve"> </w:t>
      </w:r>
      <w:r w:rsidRPr="00002657">
        <w:rPr>
          <w:bCs/>
          <w:sz w:val="24"/>
          <w:szCs w:val="24"/>
          <w:lang w:val="en-US"/>
        </w:rPr>
        <w:t>environment</w:t>
      </w:r>
      <w:r>
        <w:rPr>
          <w:bCs/>
          <w:sz w:val="24"/>
          <w:szCs w:val="24"/>
          <w:lang w:val="en-US"/>
        </w:rPr>
        <w:t xml:space="preserve">. </w:t>
      </w:r>
    </w:p>
    <w:p w14:paraId="1697C08B" w14:textId="5318E963" w:rsidR="00002657" w:rsidRDefault="00002657" w:rsidP="00502F9C">
      <w:pPr>
        <w:rPr>
          <w:bCs/>
          <w:sz w:val="24"/>
          <w:szCs w:val="24"/>
          <w:lang w:val="en-US"/>
        </w:rPr>
      </w:pPr>
      <w:r w:rsidRPr="00002657">
        <w:rPr>
          <w:bCs/>
          <w:sz w:val="24"/>
          <w:szCs w:val="24"/>
          <w:lang w:val="en-US"/>
        </w:rPr>
        <w:t>Organic plant breeding</w:t>
      </w:r>
      <w:r>
        <w:rPr>
          <w:bCs/>
          <w:sz w:val="24"/>
          <w:szCs w:val="24"/>
          <w:lang w:val="en-US"/>
        </w:rPr>
        <w:t xml:space="preserve">. </w:t>
      </w:r>
      <w:r w:rsidRPr="00002657">
        <w:rPr>
          <w:bCs/>
          <w:sz w:val="24"/>
          <w:szCs w:val="24"/>
          <w:lang w:val="en-US"/>
        </w:rPr>
        <w:t>Methods and tools</w:t>
      </w:r>
      <w:r>
        <w:rPr>
          <w:bCs/>
          <w:sz w:val="24"/>
          <w:szCs w:val="24"/>
          <w:lang w:val="en-US"/>
        </w:rPr>
        <w:t>.</w:t>
      </w:r>
    </w:p>
    <w:p w14:paraId="7A5ABE91" w14:textId="77777777" w:rsidR="00002657" w:rsidRPr="00502F9C" w:rsidRDefault="00002657" w:rsidP="00502F9C">
      <w:pPr>
        <w:rPr>
          <w:bCs/>
          <w:sz w:val="24"/>
          <w:szCs w:val="24"/>
          <w:lang w:val="en-US"/>
        </w:rPr>
      </w:pPr>
    </w:p>
    <w:p w14:paraId="4F27507B" w14:textId="43407A87" w:rsidR="005A2211" w:rsidRPr="005A2211" w:rsidRDefault="005A2211" w:rsidP="005A2211">
      <w:pPr>
        <w:pStyle w:val="1"/>
        <w:shd w:val="clear" w:color="auto" w:fill="FFFFFF"/>
        <w:spacing w:before="0"/>
        <w:rPr>
          <w:rFonts w:ascii="Times New Roman" w:hAnsi="Times New Roman" w:cs="Times New Roman"/>
          <w:color w:val="111111"/>
          <w:sz w:val="24"/>
          <w:szCs w:val="24"/>
          <w:lang w:val="en-US" w:eastAsia="en-US"/>
        </w:rPr>
      </w:pPr>
      <w:r w:rsidRPr="005A2211">
        <w:rPr>
          <w:rFonts w:ascii="Times New Roman" w:hAnsi="Times New Roman" w:cs="Times New Roman"/>
          <w:color w:val="111111"/>
          <w:sz w:val="24"/>
          <w:szCs w:val="24"/>
          <w:lang w:val="en-US"/>
        </w:rPr>
        <w:t>CRISPR-Based Genome Editing for Nutrient Enrichment in Crops: A Promising Approach Toward Global Food Security</w:t>
      </w:r>
      <w:r>
        <w:rPr>
          <w:rFonts w:ascii="Times New Roman" w:hAnsi="Times New Roman" w:cs="Times New Roman"/>
          <w:color w:val="111111"/>
          <w:sz w:val="24"/>
          <w:szCs w:val="24"/>
          <w:lang w:val="en-US"/>
        </w:rPr>
        <w:t>.</w:t>
      </w:r>
    </w:p>
    <w:p w14:paraId="7AFBB60A" w14:textId="02B9CF71" w:rsidR="001F64B0" w:rsidRDefault="00D46E55" w:rsidP="001F64B0">
      <w:pPr>
        <w:rPr>
          <w:sz w:val="24"/>
          <w:szCs w:val="24"/>
          <w:lang w:val="en-US"/>
        </w:rPr>
      </w:pPr>
      <w:r w:rsidRPr="00D46E55">
        <w:rPr>
          <w:sz w:val="24"/>
          <w:szCs w:val="24"/>
          <w:lang w:val="en-US"/>
        </w:rPr>
        <w:t>The use of DNA markers in molecular breeding</w:t>
      </w:r>
      <w:r w:rsidR="0098000D">
        <w:rPr>
          <w:sz w:val="24"/>
          <w:szCs w:val="24"/>
          <w:lang w:val="en-US"/>
        </w:rPr>
        <w:t>. Marker assisted selection (MAS).</w:t>
      </w:r>
    </w:p>
    <w:p w14:paraId="2D57DD19" w14:textId="7B08B6A1" w:rsidR="0098000D" w:rsidRPr="0098000D" w:rsidRDefault="0098000D" w:rsidP="001F64B0">
      <w:pPr>
        <w:rPr>
          <w:sz w:val="24"/>
          <w:szCs w:val="24"/>
          <w:lang w:val="en-US"/>
        </w:rPr>
      </w:pPr>
      <w:r w:rsidRPr="0098000D">
        <w:rPr>
          <w:sz w:val="24"/>
          <w:szCs w:val="24"/>
          <w:lang w:val="en-US"/>
        </w:rPr>
        <w:t>A quantitative trait locus (QTL)</w:t>
      </w:r>
      <w:r>
        <w:rPr>
          <w:sz w:val="24"/>
          <w:szCs w:val="24"/>
          <w:lang w:val="en-US"/>
        </w:rPr>
        <w:t>.</w:t>
      </w:r>
    </w:p>
    <w:p w14:paraId="3B3E710D" w14:textId="69017174" w:rsidR="00632EAE"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776A5F15" w14:textId="46CE90B4" w:rsidR="001E11D2" w:rsidRDefault="001E11D2" w:rsidP="00632EAE">
      <w:pPr>
        <w:pStyle w:val="a6"/>
        <w:spacing w:before="0" w:beforeAutospacing="0" w:after="0" w:afterAutospacing="0"/>
        <w:ind w:left="82" w:firstLine="284"/>
        <w:jc w:val="center"/>
        <w:rPr>
          <w:b/>
          <w:sz w:val="20"/>
          <w:szCs w:val="20"/>
          <w:lang w:val="en-US"/>
        </w:rPr>
      </w:pPr>
    </w:p>
    <w:p w14:paraId="1DC0FAFF" w14:textId="00525C39" w:rsidR="00702123" w:rsidRPr="00002657" w:rsidRDefault="00702123" w:rsidP="00702123">
      <w:pPr>
        <w:rPr>
          <w:rFonts w:ascii="Arial" w:hAnsi="Arial" w:cs="Arial"/>
          <w:sz w:val="21"/>
          <w:szCs w:val="21"/>
          <w:shd w:val="clear" w:color="auto" w:fill="FFFFFF"/>
          <w:lang w:val="en-US"/>
        </w:rPr>
      </w:pPr>
    </w:p>
    <w:p w14:paraId="0F69C8EE" w14:textId="437D9B4B" w:rsidR="00702123" w:rsidRPr="004F5305" w:rsidRDefault="00702123" w:rsidP="00702123">
      <w:pPr>
        <w:pStyle w:val="3"/>
        <w:numPr>
          <w:ilvl w:val="0"/>
          <w:numId w:val="8"/>
        </w:numPr>
        <w:spacing w:before="0"/>
        <w:ind w:left="0"/>
        <w:rPr>
          <w:rFonts w:ascii="Times New Roman" w:hAnsi="Times New Roman" w:cs="Times New Roman"/>
          <w:w w:val="105"/>
          <w:lang w:val="en-US"/>
        </w:rPr>
      </w:pPr>
      <w:r w:rsidRPr="004F5305">
        <w:rPr>
          <w:rFonts w:ascii="Times New Roman" w:hAnsi="Times New Roman" w:cs="Times New Roman"/>
          <w:color w:val="auto"/>
          <w:shd w:val="clear" w:color="auto" w:fill="FFFFFF"/>
          <w:lang w:val="en-US"/>
        </w:rPr>
        <w:t>R</w:t>
      </w:r>
      <w:r w:rsidRPr="004F5305">
        <w:rPr>
          <w:rFonts w:ascii="Times New Roman" w:hAnsi="Times New Roman" w:cs="Times New Roman"/>
          <w:color w:val="202124"/>
          <w:shd w:val="clear" w:color="auto" w:fill="FFFFFF"/>
          <w:lang w:val="en-US"/>
        </w:rPr>
        <w:t xml:space="preserve">ajmohan Joshi. </w:t>
      </w:r>
      <w:r w:rsidR="004F5305" w:rsidRPr="004F5305">
        <w:rPr>
          <w:rFonts w:ascii="Times New Roman" w:hAnsi="Times New Roman" w:cs="Times New Roman"/>
          <w:color w:val="202124"/>
          <w:shd w:val="clear" w:color="auto" w:fill="FFFFFF"/>
          <w:lang w:val="en-US"/>
        </w:rPr>
        <w:t xml:space="preserve"> </w:t>
      </w:r>
      <w:r w:rsidRPr="004F5305">
        <w:rPr>
          <w:rFonts w:ascii="Times New Roman" w:hAnsi="Times New Roman" w:cs="Times New Roman"/>
          <w:bCs/>
          <w:color w:val="auto"/>
          <w:shd w:val="clear" w:color="auto" w:fill="FFFFFF"/>
          <w:lang w:val="en-US"/>
        </w:rPr>
        <w:t>Agricultural Biotechnology [</w:t>
      </w:r>
      <w:r w:rsidRPr="004F5305">
        <w:rPr>
          <w:rFonts w:ascii="Times New Roman" w:hAnsi="Times New Roman" w:cs="Times New Roman"/>
          <w:color w:val="202124"/>
          <w:shd w:val="clear" w:color="auto" w:fill="FFFFFF"/>
          <w:lang w:val="en-US"/>
        </w:rPr>
        <w:t xml:space="preserve">2006] India, 272 P, </w:t>
      </w:r>
      <w:r w:rsidRPr="004F5305">
        <w:rPr>
          <w:rFonts w:ascii="Times New Roman" w:hAnsi="Times New Roman" w:cs="Times New Roman"/>
          <w:w w:val="105"/>
          <w:lang w:val="en-US"/>
        </w:rPr>
        <w:t xml:space="preserve">ISBN 81-8205-380-3-272. </w:t>
      </w:r>
    </w:p>
    <w:p w14:paraId="167E6815" w14:textId="29DBE93A" w:rsidR="00702123" w:rsidRPr="004F5305" w:rsidRDefault="00702123" w:rsidP="00702123">
      <w:pPr>
        <w:pStyle w:val="a3"/>
        <w:numPr>
          <w:ilvl w:val="0"/>
          <w:numId w:val="8"/>
        </w:numPr>
        <w:spacing w:after="0" w:line="240" w:lineRule="auto"/>
        <w:ind w:left="0"/>
        <w:contextualSpacing w:val="0"/>
        <w:rPr>
          <w:rFonts w:ascii="Times New Roman" w:hAnsi="Times New Roman" w:cs="Times New Roman"/>
          <w:sz w:val="24"/>
          <w:szCs w:val="24"/>
          <w:lang w:val="en-US"/>
        </w:rPr>
      </w:pPr>
      <w:r w:rsidRPr="004F5305">
        <w:rPr>
          <w:rFonts w:ascii="Times New Roman" w:hAnsi="Times New Roman" w:cs="Times New Roman"/>
          <w:sz w:val="24"/>
          <w:szCs w:val="24"/>
          <w:shd w:val="clear" w:color="auto" w:fill="FFFFFF"/>
          <w:lang w:val="en-US"/>
        </w:rPr>
        <w:t>H. D. Kumar</w:t>
      </w:r>
      <w:r w:rsidRPr="004F5305">
        <w:rPr>
          <w:rFonts w:ascii="Times New Roman" w:hAnsi="Times New Roman" w:cs="Times New Roman"/>
          <w:color w:val="202124"/>
          <w:sz w:val="24"/>
          <w:szCs w:val="24"/>
          <w:shd w:val="clear" w:color="auto" w:fill="FFFFFF"/>
          <w:lang w:val="en-US"/>
        </w:rPr>
        <w:t> ·</w:t>
      </w:r>
      <w:r w:rsidRPr="004F5305">
        <w:rPr>
          <w:rFonts w:ascii="Times New Roman" w:hAnsi="Times New Roman" w:cs="Times New Roman"/>
          <w:bCs/>
          <w:sz w:val="24"/>
          <w:szCs w:val="24"/>
          <w:shd w:val="clear" w:color="auto" w:fill="FFFFFF"/>
          <w:lang w:val="en-US"/>
        </w:rPr>
        <w:t xml:space="preserve"> Agricultural Biotechnology [</w:t>
      </w:r>
      <w:r w:rsidRPr="004F5305">
        <w:rPr>
          <w:rFonts w:ascii="Times New Roman" w:hAnsi="Times New Roman" w:cs="Times New Roman"/>
          <w:color w:val="202124"/>
          <w:sz w:val="24"/>
          <w:szCs w:val="24"/>
          <w:shd w:val="clear" w:color="auto" w:fill="FFFFFF"/>
          <w:lang w:val="en-US"/>
        </w:rPr>
        <w:t xml:space="preserve">2005]. </w:t>
      </w:r>
      <w:r w:rsidRPr="004F5305">
        <w:rPr>
          <w:rFonts w:ascii="Times New Roman" w:hAnsi="Times New Roman" w:cs="Times New Roman"/>
          <w:color w:val="000000"/>
          <w:sz w:val="24"/>
          <w:szCs w:val="24"/>
          <w:lang w:val="en-US"/>
        </w:rPr>
        <w:t>Daya Publishing House,  ISBN 8170354129, 9788170354123. P. 407.</w:t>
      </w:r>
    </w:p>
    <w:p w14:paraId="2F1E9948"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r w:rsidRPr="004F5305">
        <w:rPr>
          <w:w w:val="105"/>
          <w:szCs w:val="24"/>
          <w:lang w:val="en-US"/>
        </w:rPr>
        <w:t>Eugene</w:t>
      </w:r>
      <w:r w:rsidRPr="004F5305">
        <w:rPr>
          <w:spacing w:val="-10"/>
          <w:w w:val="105"/>
          <w:szCs w:val="24"/>
          <w:lang w:val="en-US"/>
        </w:rPr>
        <w:t xml:space="preserve"> </w:t>
      </w:r>
      <w:r w:rsidRPr="004F5305">
        <w:rPr>
          <w:w w:val="105"/>
          <w:szCs w:val="24"/>
          <w:lang w:val="en-US"/>
        </w:rPr>
        <w:t>W.</w:t>
      </w:r>
      <w:r w:rsidRPr="004F5305">
        <w:rPr>
          <w:spacing w:val="-12"/>
          <w:w w:val="105"/>
          <w:szCs w:val="24"/>
          <w:lang w:val="en-US"/>
        </w:rPr>
        <w:t xml:space="preserve"> </w:t>
      </w:r>
      <w:r w:rsidRPr="004F5305">
        <w:rPr>
          <w:w w:val="105"/>
          <w:szCs w:val="24"/>
          <w:lang w:val="en-US"/>
        </w:rPr>
        <w:t>Nester</w:t>
      </w:r>
      <w:r w:rsidRPr="004F5305">
        <w:rPr>
          <w:spacing w:val="-5"/>
          <w:w w:val="105"/>
          <w:szCs w:val="24"/>
          <w:lang w:val="en-US"/>
        </w:rPr>
        <w:t xml:space="preserve"> </w:t>
      </w:r>
      <w:proofErr w:type="gramStart"/>
      <w:r w:rsidRPr="004F5305">
        <w:rPr>
          <w:w w:val="105"/>
          <w:szCs w:val="24"/>
          <w:lang w:val="en-US"/>
        </w:rPr>
        <w:t>and</w:t>
      </w:r>
      <w:r w:rsidRPr="004F5305">
        <w:rPr>
          <w:spacing w:val="-9"/>
          <w:w w:val="105"/>
          <w:szCs w:val="24"/>
          <w:lang w:val="en-US"/>
        </w:rPr>
        <w:t xml:space="preserve"> </w:t>
      </w:r>
      <w:r w:rsidRPr="004F5305">
        <w:rPr>
          <w:w w:val="105"/>
          <w:szCs w:val="24"/>
          <w:lang w:val="en-US"/>
        </w:rPr>
        <w:t>etc.</w:t>
      </w:r>
      <w:proofErr w:type="gramEnd"/>
      <w:r w:rsidRPr="004F5305">
        <w:rPr>
          <w:spacing w:val="-3"/>
          <w:w w:val="105"/>
          <w:szCs w:val="24"/>
          <w:lang w:val="en-US"/>
        </w:rPr>
        <w:t xml:space="preserve"> </w:t>
      </w:r>
      <w:r w:rsidRPr="004F5305">
        <w:rPr>
          <w:w w:val="105"/>
          <w:szCs w:val="24"/>
          <w:lang w:val="en-US"/>
        </w:rPr>
        <w:t>Microbiology:</w:t>
      </w:r>
      <w:r w:rsidRPr="004F5305">
        <w:rPr>
          <w:spacing w:val="-4"/>
          <w:w w:val="105"/>
          <w:szCs w:val="24"/>
          <w:lang w:val="en-US"/>
        </w:rPr>
        <w:t xml:space="preserve"> </w:t>
      </w:r>
      <w:r w:rsidRPr="004F5305">
        <w:rPr>
          <w:w w:val="105"/>
          <w:szCs w:val="24"/>
          <w:lang w:val="en-US"/>
        </w:rPr>
        <w:t>a</w:t>
      </w:r>
      <w:r w:rsidRPr="004F5305">
        <w:rPr>
          <w:spacing w:val="-9"/>
          <w:w w:val="105"/>
          <w:szCs w:val="24"/>
          <w:lang w:val="en-US"/>
        </w:rPr>
        <w:t xml:space="preserve"> </w:t>
      </w:r>
      <w:r w:rsidRPr="004F5305">
        <w:rPr>
          <w:w w:val="105"/>
          <w:szCs w:val="24"/>
          <w:lang w:val="en-US"/>
        </w:rPr>
        <w:t>human</w:t>
      </w:r>
      <w:r w:rsidRPr="004F5305">
        <w:rPr>
          <w:spacing w:val="-9"/>
          <w:w w:val="105"/>
          <w:szCs w:val="24"/>
          <w:lang w:val="en-US"/>
        </w:rPr>
        <w:t xml:space="preserve"> </w:t>
      </w:r>
      <w:r w:rsidRPr="004F5305">
        <w:rPr>
          <w:w w:val="105"/>
          <w:szCs w:val="24"/>
          <w:lang w:val="en-US"/>
        </w:rPr>
        <w:t>perspective,</w:t>
      </w:r>
      <w:r w:rsidRPr="004F5305">
        <w:rPr>
          <w:spacing w:val="-7"/>
          <w:w w:val="105"/>
          <w:szCs w:val="24"/>
          <w:lang w:val="en-US"/>
        </w:rPr>
        <w:t xml:space="preserve"> </w:t>
      </w:r>
      <w:r w:rsidRPr="004F5305">
        <w:rPr>
          <w:w w:val="105"/>
          <w:szCs w:val="24"/>
          <w:lang w:val="en-US"/>
        </w:rPr>
        <w:t>sixth edition [2011]. ISBN</w:t>
      </w:r>
      <w:r w:rsidRPr="004F5305">
        <w:rPr>
          <w:spacing w:val="-9"/>
          <w:w w:val="105"/>
          <w:szCs w:val="24"/>
          <w:lang w:val="en-US"/>
        </w:rPr>
        <w:t xml:space="preserve"> </w:t>
      </w:r>
      <w:r w:rsidRPr="004F5305">
        <w:rPr>
          <w:w w:val="105"/>
          <w:szCs w:val="24"/>
          <w:lang w:val="en-US"/>
        </w:rPr>
        <w:t>978–0–07–299543–5</w:t>
      </w:r>
    </w:p>
    <w:p w14:paraId="43EB29DC"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rPr>
      </w:pPr>
      <w:r w:rsidRPr="004F5305">
        <w:rPr>
          <w:w w:val="105"/>
          <w:szCs w:val="24"/>
          <w:lang w:val="en-US"/>
        </w:rPr>
        <w:t>Prescott,</w:t>
      </w:r>
      <w:r w:rsidRPr="004F5305">
        <w:rPr>
          <w:spacing w:val="-14"/>
          <w:w w:val="105"/>
          <w:szCs w:val="24"/>
          <w:lang w:val="en-US"/>
        </w:rPr>
        <w:t xml:space="preserve"> </w:t>
      </w:r>
      <w:r w:rsidRPr="004F5305">
        <w:rPr>
          <w:w w:val="105"/>
          <w:szCs w:val="24"/>
          <w:lang w:val="en-US"/>
        </w:rPr>
        <w:t>Harley,</w:t>
      </w:r>
      <w:r w:rsidRPr="004F5305">
        <w:rPr>
          <w:spacing w:val="-14"/>
          <w:w w:val="105"/>
          <w:szCs w:val="24"/>
          <w:lang w:val="en-US"/>
        </w:rPr>
        <w:t xml:space="preserve"> </w:t>
      </w:r>
      <w:r w:rsidRPr="004F5305">
        <w:rPr>
          <w:w w:val="105"/>
          <w:szCs w:val="24"/>
          <w:lang w:val="en-US"/>
        </w:rPr>
        <w:t>and</w:t>
      </w:r>
      <w:r w:rsidRPr="004F5305">
        <w:rPr>
          <w:spacing w:val="-4"/>
          <w:w w:val="105"/>
          <w:szCs w:val="24"/>
          <w:lang w:val="en-US"/>
        </w:rPr>
        <w:t xml:space="preserve"> </w:t>
      </w:r>
      <w:r w:rsidRPr="004F5305">
        <w:rPr>
          <w:w w:val="105"/>
          <w:szCs w:val="24"/>
          <w:lang w:val="en-US"/>
        </w:rPr>
        <w:t>Klein’s</w:t>
      </w:r>
      <w:r w:rsidRPr="004F5305">
        <w:rPr>
          <w:spacing w:val="-11"/>
          <w:w w:val="105"/>
          <w:szCs w:val="24"/>
          <w:lang w:val="en-US"/>
        </w:rPr>
        <w:t xml:space="preserve"> </w:t>
      </w:r>
      <w:r w:rsidRPr="004F5305">
        <w:rPr>
          <w:w w:val="105"/>
          <w:szCs w:val="24"/>
          <w:lang w:val="en-US"/>
        </w:rPr>
        <w:t>microbiology,</w:t>
      </w:r>
      <w:r w:rsidRPr="004F5305">
        <w:rPr>
          <w:spacing w:val="-8"/>
          <w:w w:val="105"/>
          <w:szCs w:val="24"/>
          <w:lang w:val="en-US"/>
        </w:rPr>
        <w:t xml:space="preserve"> </w:t>
      </w:r>
      <w:r w:rsidRPr="004F5305">
        <w:rPr>
          <w:w w:val="105"/>
          <w:szCs w:val="24"/>
          <w:lang w:val="en-US"/>
        </w:rPr>
        <w:t>seventh</w:t>
      </w:r>
      <w:r w:rsidRPr="004F5305">
        <w:rPr>
          <w:spacing w:val="-10"/>
          <w:w w:val="105"/>
          <w:szCs w:val="24"/>
          <w:lang w:val="en-US"/>
        </w:rPr>
        <w:t xml:space="preserve"> </w:t>
      </w:r>
      <w:r w:rsidRPr="004F5305">
        <w:rPr>
          <w:w w:val="105"/>
          <w:szCs w:val="24"/>
          <w:lang w:val="en-US"/>
        </w:rPr>
        <w:t>edition</w:t>
      </w:r>
      <w:r w:rsidRPr="004F5305">
        <w:rPr>
          <w:spacing w:val="-9"/>
          <w:w w:val="105"/>
          <w:szCs w:val="24"/>
          <w:lang w:val="en-US"/>
        </w:rPr>
        <w:t xml:space="preserve"> </w:t>
      </w:r>
      <w:r w:rsidRPr="004F5305">
        <w:rPr>
          <w:w w:val="105"/>
          <w:szCs w:val="24"/>
          <w:lang w:val="en-US"/>
        </w:rPr>
        <w:t>[2008].</w:t>
      </w:r>
      <w:r w:rsidRPr="004F5305">
        <w:rPr>
          <w:spacing w:val="-14"/>
          <w:w w:val="105"/>
          <w:szCs w:val="24"/>
          <w:lang w:val="en-US"/>
        </w:rPr>
        <w:t xml:space="preserve"> </w:t>
      </w:r>
      <w:r w:rsidRPr="004F5305">
        <w:rPr>
          <w:w w:val="105"/>
          <w:szCs w:val="24"/>
        </w:rPr>
        <w:t>ISBN 978–0–07–299291–5</w:t>
      </w:r>
    </w:p>
    <w:p w14:paraId="2FB1BA6F" w14:textId="77777777" w:rsidR="00702123" w:rsidRPr="004F5305" w:rsidRDefault="00702123" w:rsidP="00702123">
      <w:pPr>
        <w:pStyle w:val="TableParagraph"/>
        <w:numPr>
          <w:ilvl w:val="0"/>
          <w:numId w:val="8"/>
        </w:numPr>
        <w:tabs>
          <w:tab w:val="left" w:pos="167"/>
          <w:tab w:val="left" w:pos="817"/>
        </w:tabs>
        <w:spacing w:line="240" w:lineRule="auto"/>
        <w:ind w:left="0"/>
        <w:jc w:val="both"/>
        <w:rPr>
          <w:szCs w:val="24"/>
        </w:rPr>
      </w:pPr>
      <w:r w:rsidRPr="004F5305">
        <w:rPr>
          <w:w w:val="105"/>
          <w:szCs w:val="24"/>
          <w:lang w:val="en-US"/>
        </w:rPr>
        <w:t>Nathan</w:t>
      </w:r>
      <w:r w:rsidRPr="004F5305">
        <w:rPr>
          <w:spacing w:val="-11"/>
          <w:w w:val="105"/>
          <w:szCs w:val="24"/>
          <w:lang w:val="en-US"/>
        </w:rPr>
        <w:t xml:space="preserve"> </w:t>
      </w:r>
      <w:r w:rsidRPr="004F5305">
        <w:rPr>
          <w:w w:val="105"/>
          <w:szCs w:val="24"/>
          <w:lang w:val="en-US"/>
        </w:rPr>
        <w:t>S.</w:t>
      </w:r>
      <w:r w:rsidRPr="004F5305">
        <w:rPr>
          <w:spacing w:val="-9"/>
          <w:w w:val="105"/>
          <w:szCs w:val="24"/>
          <w:lang w:val="en-US"/>
        </w:rPr>
        <w:t xml:space="preserve"> </w:t>
      </w:r>
      <w:r w:rsidRPr="004F5305">
        <w:rPr>
          <w:w w:val="105"/>
          <w:szCs w:val="24"/>
          <w:lang w:val="en-US"/>
        </w:rPr>
        <w:t>Mosier,</w:t>
      </w:r>
      <w:r w:rsidRPr="004F5305">
        <w:rPr>
          <w:spacing w:val="-14"/>
          <w:w w:val="105"/>
          <w:szCs w:val="24"/>
          <w:lang w:val="en-US"/>
        </w:rPr>
        <w:t xml:space="preserve"> </w:t>
      </w:r>
      <w:r w:rsidRPr="004F5305">
        <w:rPr>
          <w:w w:val="105"/>
          <w:szCs w:val="24"/>
          <w:lang w:val="en-US"/>
        </w:rPr>
        <w:t>Michael</w:t>
      </w:r>
      <w:r w:rsidRPr="004F5305">
        <w:rPr>
          <w:spacing w:val="-9"/>
          <w:w w:val="105"/>
          <w:szCs w:val="24"/>
          <w:lang w:val="en-US"/>
        </w:rPr>
        <w:t xml:space="preserve"> </w:t>
      </w:r>
      <w:r w:rsidRPr="004F5305">
        <w:rPr>
          <w:w w:val="105"/>
          <w:szCs w:val="24"/>
          <w:lang w:val="en-US"/>
        </w:rPr>
        <w:t>R.</w:t>
      </w:r>
      <w:r w:rsidRPr="004F5305">
        <w:rPr>
          <w:spacing w:val="-9"/>
          <w:w w:val="105"/>
          <w:szCs w:val="24"/>
          <w:lang w:val="en-US"/>
        </w:rPr>
        <w:t xml:space="preserve"> </w:t>
      </w:r>
      <w:r w:rsidRPr="004F5305">
        <w:rPr>
          <w:w w:val="105"/>
          <w:szCs w:val="24"/>
          <w:lang w:val="en-US"/>
        </w:rPr>
        <w:t>Ladisch.</w:t>
      </w:r>
      <w:r w:rsidRPr="004F5305">
        <w:rPr>
          <w:spacing w:val="-8"/>
          <w:w w:val="105"/>
          <w:szCs w:val="24"/>
          <w:lang w:val="en-US"/>
        </w:rPr>
        <w:t xml:space="preserve"> </w:t>
      </w:r>
      <w:r w:rsidRPr="004F5305">
        <w:rPr>
          <w:w w:val="105"/>
          <w:szCs w:val="24"/>
          <w:lang w:val="en-US"/>
        </w:rPr>
        <w:t>Modern</w:t>
      </w:r>
      <w:r w:rsidRPr="004F5305">
        <w:rPr>
          <w:spacing w:val="-11"/>
          <w:w w:val="105"/>
          <w:szCs w:val="24"/>
          <w:lang w:val="en-US"/>
        </w:rPr>
        <w:t xml:space="preserve"> </w:t>
      </w:r>
      <w:r w:rsidRPr="004F5305">
        <w:rPr>
          <w:w w:val="105"/>
          <w:szCs w:val="24"/>
          <w:lang w:val="en-US"/>
        </w:rPr>
        <w:t>biotechnology:</w:t>
      </w:r>
      <w:r w:rsidRPr="004F5305">
        <w:rPr>
          <w:spacing w:val="-8"/>
          <w:w w:val="105"/>
          <w:szCs w:val="24"/>
          <w:lang w:val="en-US"/>
        </w:rPr>
        <w:t xml:space="preserve"> </w:t>
      </w:r>
      <w:r w:rsidRPr="004F5305">
        <w:rPr>
          <w:w w:val="105"/>
          <w:szCs w:val="24"/>
          <w:lang w:val="en-US"/>
        </w:rPr>
        <w:t xml:space="preserve">connecting innovations </w:t>
      </w:r>
      <w:r w:rsidRPr="004F5305">
        <w:rPr>
          <w:spacing w:val="2"/>
          <w:w w:val="105"/>
          <w:szCs w:val="24"/>
          <w:lang w:val="en-US"/>
        </w:rPr>
        <w:t xml:space="preserve">in </w:t>
      </w:r>
      <w:r w:rsidRPr="004F5305">
        <w:rPr>
          <w:w w:val="105"/>
          <w:szCs w:val="24"/>
          <w:lang w:val="en-US"/>
        </w:rPr>
        <w:t xml:space="preserve">microbiology and biochemistry </w:t>
      </w:r>
      <w:r w:rsidRPr="004F5305">
        <w:rPr>
          <w:spacing w:val="2"/>
          <w:w w:val="105"/>
          <w:szCs w:val="24"/>
          <w:lang w:val="en-US"/>
        </w:rPr>
        <w:t xml:space="preserve">to </w:t>
      </w:r>
      <w:r w:rsidRPr="004F5305">
        <w:rPr>
          <w:w w:val="105"/>
          <w:szCs w:val="24"/>
          <w:lang w:val="en-US"/>
        </w:rPr>
        <w:t xml:space="preserve">engineering fundamentals [2009]. </w:t>
      </w:r>
      <w:r w:rsidRPr="004F5305">
        <w:rPr>
          <w:w w:val="105"/>
          <w:szCs w:val="24"/>
        </w:rPr>
        <w:t>ISBN</w:t>
      </w:r>
      <w:r w:rsidRPr="004F5305">
        <w:rPr>
          <w:spacing w:val="-8"/>
          <w:w w:val="105"/>
          <w:szCs w:val="24"/>
        </w:rPr>
        <w:t xml:space="preserve"> </w:t>
      </w:r>
      <w:r w:rsidRPr="004F5305">
        <w:rPr>
          <w:w w:val="105"/>
          <w:szCs w:val="24"/>
        </w:rPr>
        <w:t>978-0-470-11485-8</w:t>
      </w:r>
    </w:p>
    <w:p w14:paraId="504A022D"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rPr>
      </w:pPr>
      <w:r w:rsidRPr="004F5305">
        <w:rPr>
          <w:w w:val="105"/>
          <w:szCs w:val="24"/>
          <w:lang w:val="en-US"/>
        </w:rPr>
        <w:t>Tortora,</w:t>
      </w:r>
      <w:r w:rsidRPr="004F5305">
        <w:rPr>
          <w:spacing w:val="-8"/>
          <w:w w:val="105"/>
          <w:szCs w:val="24"/>
          <w:lang w:val="en-US"/>
        </w:rPr>
        <w:t xml:space="preserve"> </w:t>
      </w:r>
      <w:r w:rsidRPr="004F5305">
        <w:rPr>
          <w:w w:val="105"/>
          <w:szCs w:val="24"/>
          <w:lang w:val="en-US"/>
        </w:rPr>
        <w:t>Gerard</w:t>
      </w:r>
      <w:r w:rsidRPr="004F5305">
        <w:rPr>
          <w:spacing w:val="-15"/>
          <w:w w:val="105"/>
          <w:szCs w:val="24"/>
          <w:lang w:val="en-US"/>
        </w:rPr>
        <w:t xml:space="preserve"> </w:t>
      </w:r>
      <w:r w:rsidRPr="004F5305">
        <w:rPr>
          <w:spacing w:val="4"/>
          <w:w w:val="105"/>
          <w:szCs w:val="24"/>
          <w:lang w:val="en-US"/>
        </w:rPr>
        <w:t>J.</w:t>
      </w:r>
      <w:r w:rsidRPr="004F5305">
        <w:rPr>
          <w:spacing w:val="-7"/>
          <w:w w:val="105"/>
          <w:szCs w:val="24"/>
          <w:lang w:val="en-US"/>
        </w:rPr>
        <w:t xml:space="preserve"> </w:t>
      </w:r>
      <w:r w:rsidRPr="004F5305">
        <w:rPr>
          <w:w w:val="105"/>
          <w:szCs w:val="24"/>
          <w:lang w:val="en-US"/>
        </w:rPr>
        <w:t>Microbiology:</w:t>
      </w:r>
      <w:r w:rsidRPr="004F5305">
        <w:rPr>
          <w:spacing w:val="-14"/>
          <w:w w:val="105"/>
          <w:szCs w:val="24"/>
          <w:lang w:val="en-US"/>
        </w:rPr>
        <w:t xml:space="preserve"> </w:t>
      </w:r>
      <w:r w:rsidRPr="004F5305">
        <w:rPr>
          <w:w w:val="105"/>
          <w:szCs w:val="24"/>
          <w:lang w:val="en-US"/>
        </w:rPr>
        <w:t>an</w:t>
      </w:r>
      <w:r w:rsidRPr="004F5305">
        <w:rPr>
          <w:spacing w:val="-9"/>
          <w:w w:val="105"/>
          <w:szCs w:val="24"/>
          <w:lang w:val="en-US"/>
        </w:rPr>
        <w:t xml:space="preserve"> </w:t>
      </w:r>
      <w:r w:rsidRPr="004F5305">
        <w:rPr>
          <w:w w:val="105"/>
          <w:szCs w:val="24"/>
          <w:lang w:val="en-US"/>
        </w:rPr>
        <w:t>introduction</w:t>
      </w:r>
      <w:r w:rsidRPr="004F5305">
        <w:rPr>
          <w:spacing w:val="-15"/>
          <w:w w:val="105"/>
          <w:szCs w:val="24"/>
          <w:lang w:val="en-US"/>
        </w:rPr>
        <w:t xml:space="preserve"> </w:t>
      </w:r>
      <w:r w:rsidRPr="004F5305">
        <w:rPr>
          <w:w w:val="105"/>
          <w:szCs w:val="24"/>
          <w:lang w:val="en-US"/>
        </w:rPr>
        <w:t>[2010].</w:t>
      </w:r>
      <w:r w:rsidRPr="004F5305">
        <w:rPr>
          <w:spacing w:val="-5"/>
          <w:w w:val="105"/>
          <w:szCs w:val="24"/>
          <w:lang w:val="en-US"/>
        </w:rPr>
        <w:t xml:space="preserve"> </w:t>
      </w:r>
      <w:r w:rsidRPr="004F5305">
        <w:rPr>
          <w:w w:val="105"/>
          <w:szCs w:val="24"/>
        </w:rPr>
        <w:t>ISBN-13:</w:t>
      </w:r>
      <w:r w:rsidRPr="004F5305">
        <w:rPr>
          <w:spacing w:val="-13"/>
          <w:w w:val="105"/>
          <w:szCs w:val="24"/>
        </w:rPr>
        <w:t xml:space="preserve"> </w:t>
      </w:r>
      <w:proofErr w:type="gramStart"/>
      <w:r w:rsidRPr="004F5305">
        <w:rPr>
          <w:spacing w:val="2"/>
          <w:w w:val="105"/>
          <w:szCs w:val="24"/>
        </w:rPr>
        <w:t xml:space="preserve">978-0- </w:t>
      </w:r>
      <w:r w:rsidRPr="004F5305">
        <w:rPr>
          <w:w w:val="105"/>
          <w:szCs w:val="24"/>
        </w:rPr>
        <w:t>321-55007</w:t>
      </w:r>
      <w:proofErr w:type="gramEnd"/>
      <w:r w:rsidRPr="004F5305">
        <w:rPr>
          <w:w w:val="105"/>
          <w:szCs w:val="24"/>
        </w:rPr>
        <w:t>-</w:t>
      </w:r>
    </w:p>
    <w:p w14:paraId="4242479F"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r w:rsidRPr="004F5305">
        <w:rPr>
          <w:w w:val="105"/>
          <w:szCs w:val="24"/>
          <w:lang w:val="en-US"/>
        </w:rPr>
        <w:t>Madsen,</w:t>
      </w:r>
      <w:r w:rsidRPr="004F5305">
        <w:rPr>
          <w:spacing w:val="-11"/>
          <w:w w:val="105"/>
          <w:szCs w:val="24"/>
          <w:lang w:val="en-US"/>
        </w:rPr>
        <w:t xml:space="preserve"> </w:t>
      </w:r>
      <w:r w:rsidRPr="004F5305">
        <w:rPr>
          <w:w w:val="105"/>
          <w:szCs w:val="24"/>
          <w:lang w:val="en-US"/>
        </w:rPr>
        <w:t>Eugene</w:t>
      </w:r>
      <w:r w:rsidRPr="004F5305">
        <w:rPr>
          <w:spacing w:val="-13"/>
          <w:w w:val="105"/>
          <w:szCs w:val="24"/>
          <w:lang w:val="en-US"/>
        </w:rPr>
        <w:t xml:space="preserve"> </w:t>
      </w:r>
      <w:r w:rsidRPr="004F5305">
        <w:rPr>
          <w:w w:val="105"/>
          <w:szCs w:val="24"/>
          <w:lang w:val="en-US"/>
        </w:rPr>
        <w:t>L.</w:t>
      </w:r>
      <w:r w:rsidRPr="004F5305">
        <w:rPr>
          <w:spacing w:val="-10"/>
          <w:w w:val="105"/>
          <w:szCs w:val="24"/>
          <w:lang w:val="en-US"/>
        </w:rPr>
        <w:t xml:space="preserve"> </w:t>
      </w:r>
      <w:r w:rsidRPr="004F5305">
        <w:rPr>
          <w:w w:val="105"/>
          <w:szCs w:val="24"/>
          <w:lang w:val="en-US"/>
        </w:rPr>
        <w:t>Environmental</w:t>
      </w:r>
      <w:r w:rsidRPr="004F5305">
        <w:rPr>
          <w:spacing w:val="-10"/>
          <w:w w:val="105"/>
          <w:szCs w:val="24"/>
          <w:lang w:val="en-US"/>
        </w:rPr>
        <w:t xml:space="preserve"> </w:t>
      </w:r>
      <w:r w:rsidRPr="004F5305">
        <w:rPr>
          <w:w w:val="105"/>
          <w:szCs w:val="24"/>
          <w:lang w:val="en-US"/>
        </w:rPr>
        <w:t>microbiology</w:t>
      </w:r>
      <w:r w:rsidRPr="004F5305">
        <w:rPr>
          <w:spacing w:val="-12"/>
          <w:w w:val="105"/>
          <w:szCs w:val="24"/>
          <w:lang w:val="en-US"/>
        </w:rPr>
        <w:t xml:space="preserve"> </w:t>
      </w:r>
      <w:r w:rsidRPr="004F5305">
        <w:rPr>
          <w:w w:val="105"/>
          <w:szCs w:val="24"/>
          <w:lang w:val="en-US"/>
        </w:rPr>
        <w:t>[2008].ISBN-13:</w:t>
      </w:r>
      <w:r w:rsidRPr="004F5305">
        <w:rPr>
          <w:spacing w:val="-16"/>
          <w:w w:val="105"/>
          <w:szCs w:val="24"/>
          <w:lang w:val="en-US"/>
        </w:rPr>
        <w:t xml:space="preserve"> </w:t>
      </w:r>
      <w:r w:rsidRPr="004F5305">
        <w:rPr>
          <w:spacing w:val="2"/>
          <w:w w:val="105"/>
          <w:szCs w:val="24"/>
          <w:lang w:val="en-US"/>
        </w:rPr>
        <w:t xml:space="preserve">978-1- </w:t>
      </w:r>
      <w:r w:rsidRPr="004F5305">
        <w:rPr>
          <w:w w:val="105"/>
          <w:szCs w:val="24"/>
          <w:lang w:val="en-US"/>
        </w:rPr>
        <w:t>4051-3647-</w:t>
      </w:r>
    </w:p>
    <w:p w14:paraId="03C27F59" w14:textId="173BC9C2"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r w:rsidRPr="004F5305">
        <w:rPr>
          <w:szCs w:val="24"/>
          <w:lang w:val="en-US"/>
        </w:rPr>
        <w:t xml:space="preserve">T.A. Egorova, S.M. Klunova, E.A. Zhivukhin. Fundamentals of biotechnology: a tutorial. Moscow: "Academy", 2003. 208 </w:t>
      </w:r>
      <w:r w:rsidR="004F5305">
        <w:rPr>
          <w:szCs w:val="24"/>
          <w:lang w:val="en-US"/>
        </w:rPr>
        <w:t>P</w:t>
      </w:r>
      <w:r w:rsidRPr="004F5305">
        <w:rPr>
          <w:szCs w:val="24"/>
          <w:lang w:val="en-US"/>
        </w:rPr>
        <w:t>.</w:t>
      </w:r>
    </w:p>
    <w:p w14:paraId="579C31FA" w14:textId="14C37ED4"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r w:rsidRPr="004F5305">
        <w:rPr>
          <w:szCs w:val="24"/>
          <w:lang w:val="en-US"/>
        </w:rPr>
        <w:t xml:space="preserve">Pershina L.A. Cultivation of isolated cells and tissues of higher plants: a textbook. Part 1. - Novosibirsk: NSU, 2010. – 46 </w:t>
      </w:r>
      <w:r w:rsidRPr="004F5305">
        <w:rPr>
          <w:szCs w:val="24"/>
        </w:rPr>
        <w:t>р</w:t>
      </w:r>
      <w:r w:rsidRPr="004F5305">
        <w:rPr>
          <w:szCs w:val="24"/>
          <w:lang w:val="en-US"/>
        </w:rPr>
        <w:t>.</w:t>
      </w:r>
    </w:p>
    <w:p w14:paraId="3BFDE17B" w14:textId="77777777" w:rsidR="00632EAE" w:rsidRPr="004F5305" w:rsidRDefault="00632EAE" w:rsidP="00632EAE">
      <w:pPr>
        <w:pStyle w:val="a6"/>
        <w:spacing w:before="0" w:beforeAutospacing="0" w:after="0" w:afterAutospacing="0"/>
        <w:ind w:left="82" w:firstLine="284"/>
        <w:jc w:val="center"/>
        <w:rPr>
          <w:b/>
          <w:lang w:val="en-US"/>
        </w:rPr>
      </w:pPr>
      <w:r w:rsidRPr="004F5305">
        <w:rPr>
          <w:b/>
          <w:lang w:val="en-US"/>
        </w:rPr>
        <w:t>Additional:</w:t>
      </w:r>
    </w:p>
    <w:p w14:paraId="3486BD48" w14:textId="72F3CF40" w:rsidR="004F5305" w:rsidRPr="004F5305" w:rsidRDefault="004F5305" w:rsidP="004F5305">
      <w:pPr>
        <w:pStyle w:val="1"/>
        <w:numPr>
          <w:ilvl w:val="0"/>
          <w:numId w:val="9"/>
        </w:numPr>
        <w:shd w:val="clear" w:color="auto" w:fill="FFFFFF"/>
        <w:spacing w:before="0"/>
        <w:textAlignment w:val="baseline"/>
        <w:rPr>
          <w:rFonts w:ascii="Times New Roman" w:hAnsi="Times New Roman" w:cs="Times New Roman"/>
          <w:b/>
          <w:color w:val="auto"/>
          <w:sz w:val="24"/>
          <w:szCs w:val="24"/>
          <w:lang w:val="en-US"/>
        </w:rPr>
      </w:pPr>
      <w:r w:rsidRPr="004F5305">
        <w:rPr>
          <w:rFonts w:ascii="Times New Roman" w:hAnsi="Times New Roman" w:cs="Times New Roman"/>
          <w:color w:val="auto"/>
          <w:sz w:val="24"/>
          <w:szCs w:val="24"/>
          <w:shd w:val="clear" w:color="auto" w:fill="FFFFFF"/>
          <w:lang w:val="en-US"/>
        </w:rPr>
        <w:lastRenderedPageBreak/>
        <w:t>Wanjohi L., Mwambur L., Too  E.,  Loo B.,  Kosgei J.</w:t>
      </w:r>
      <w:r w:rsidRPr="004F5305">
        <w:rPr>
          <w:rFonts w:ascii="Times New Roman" w:hAnsi="Times New Roman" w:cs="Times New Roman"/>
          <w:sz w:val="24"/>
          <w:szCs w:val="24"/>
          <w:lang w:val="en-US"/>
        </w:rPr>
        <w:t xml:space="preserve"> </w:t>
      </w:r>
      <w:proofErr w:type="gramStart"/>
      <w:r w:rsidRPr="004F5305">
        <w:rPr>
          <w:rFonts w:ascii="Times New Roman" w:hAnsi="Times New Roman" w:cs="Times New Roman"/>
          <w:color w:val="auto"/>
          <w:sz w:val="24"/>
          <w:szCs w:val="24"/>
          <w:shd w:val="clear" w:color="auto" w:fill="FFFFFF"/>
          <w:lang w:val="en-US"/>
        </w:rPr>
        <w:t>Isolation</w:t>
      </w:r>
      <w:proofErr w:type="gramEnd"/>
      <w:r w:rsidRPr="004F5305">
        <w:rPr>
          <w:rFonts w:ascii="Times New Roman" w:hAnsi="Times New Roman" w:cs="Times New Roman"/>
          <w:color w:val="auto"/>
          <w:sz w:val="24"/>
          <w:szCs w:val="24"/>
          <w:shd w:val="clear" w:color="auto" w:fill="FFFFFF"/>
          <w:lang w:val="en-US"/>
        </w:rPr>
        <w:t xml:space="preserve"> and identification of bacteria for bioremediation potential of oil spills in lake Nakuru, KENYA. Asian Jr. of Microbiol. Biotech. Env. Sc. 2015, Vol. 17, No. (4): 831-838.</w:t>
      </w:r>
    </w:p>
    <w:p w14:paraId="15C008BF" w14:textId="406D6E3E" w:rsidR="00632EAE" w:rsidRPr="004F5305" w:rsidRDefault="00632EAE" w:rsidP="004F5305">
      <w:pPr>
        <w:pStyle w:val="1"/>
        <w:numPr>
          <w:ilvl w:val="0"/>
          <w:numId w:val="9"/>
        </w:numPr>
        <w:shd w:val="clear" w:color="auto" w:fill="FFFFFF"/>
        <w:spacing w:before="0"/>
        <w:textAlignment w:val="baseline"/>
        <w:rPr>
          <w:rFonts w:ascii="Times New Roman" w:hAnsi="Times New Roman" w:cs="Times New Roman"/>
          <w:color w:val="auto"/>
          <w:sz w:val="24"/>
          <w:szCs w:val="24"/>
          <w:lang w:val="en-US"/>
        </w:rPr>
      </w:pPr>
      <w:r w:rsidRPr="004F5305">
        <w:rPr>
          <w:rFonts w:ascii="Times New Roman" w:hAnsi="Times New Roman" w:cs="Times New Roman"/>
          <w:color w:val="auto"/>
          <w:sz w:val="24"/>
          <w:szCs w:val="24"/>
          <w:shd w:val="clear" w:color="auto" w:fill="FFFFFF"/>
          <w:lang w:val="en-US"/>
        </w:rPr>
        <w:t>Editors:</w:t>
      </w:r>
      <w:r w:rsidRPr="004F5305">
        <w:rPr>
          <w:rStyle w:val="apple-converted-space"/>
          <w:rFonts w:ascii="Times New Roman" w:hAnsi="Times New Roman" w:cs="Times New Roman"/>
          <w:color w:val="auto"/>
          <w:sz w:val="24"/>
          <w:szCs w:val="24"/>
          <w:shd w:val="clear" w:color="auto" w:fill="FFFFFF"/>
          <w:lang w:val="en-US"/>
        </w:rPr>
        <w:t> </w:t>
      </w:r>
      <w:r w:rsidRPr="004F5305">
        <w:rPr>
          <w:rStyle w:val="aa"/>
          <w:rFonts w:ascii="Times New Roman" w:hAnsi="Times New Roman" w:cs="Times New Roman"/>
          <w:b w:val="0"/>
          <w:color w:val="auto"/>
          <w:sz w:val="24"/>
          <w:szCs w:val="24"/>
          <w:shd w:val="clear" w:color="auto" w:fill="FFFFFF"/>
          <w:lang w:val="en-US"/>
        </w:rPr>
        <w:t>Segev</w:t>
      </w:r>
      <w:r w:rsidRPr="004F5305">
        <w:rPr>
          <w:rFonts w:ascii="Times New Roman" w:hAnsi="Times New Roman" w:cs="Times New Roman"/>
          <w:color w:val="auto"/>
          <w:sz w:val="24"/>
          <w:szCs w:val="24"/>
          <w:shd w:val="clear" w:color="auto" w:fill="FFFFFF"/>
          <w:lang w:val="en-US"/>
        </w:rPr>
        <w:t>, Nava (Ed.)</w:t>
      </w:r>
      <w:r w:rsidRPr="004F5305">
        <w:rPr>
          <w:rFonts w:ascii="Times New Roman" w:hAnsi="Times New Roman" w:cs="Times New Roman"/>
          <w:color w:val="auto"/>
          <w:spacing w:val="5"/>
          <w:sz w:val="24"/>
          <w:szCs w:val="24"/>
          <w:lang w:val="en-US"/>
        </w:rPr>
        <w:t xml:space="preserve"> Trafficking Inside Cells </w:t>
      </w:r>
      <w:r w:rsidRPr="004F5305">
        <w:rPr>
          <w:rFonts w:ascii="Times New Roman" w:hAnsi="Times New Roman" w:cs="Times New Roman"/>
          <w:color w:val="auto"/>
          <w:sz w:val="24"/>
          <w:szCs w:val="24"/>
          <w:lang w:val="en-US"/>
        </w:rPr>
        <w:t>Pathways, Mechanisms and Regulation 2009.</w:t>
      </w:r>
    </w:p>
    <w:p w14:paraId="031C51CB" w14:textId="2A41148C" w:rsidR="00632EAE" w:rsidRPr="004F5305" w:rsidRDefault="00632EAE" w:rsidP="004F5305">
      <w:pPr>
        <w:pStyle w:val="a3"/>
        <w:numPr>
          <w:ilvl w:val="0"/>
          <w:numId w:val="9"/>
        </w:numPr>
        <w:rPr>
          <w:rFonts w:ascii="Times New Roman" w:hAnsi="Times New Roman" w:cs="Times New Roman"/>
          <w:lang w:val="en-US"/>
        </w:rPr>
      </w:pPr>
      <w:r w:rsidRPr="004F5305">
        <w:rPr>
          <w:rFonts w:ascii="Times New Roman" w:hAnsi="Times New Roman" w:cs="Times New Roman"/>
          <w:sz w:val="24"/>
          <w:szCs w:val="24"/>
          <w:lang w:val="en-US"/>
        </w:rPr>
        <w:t>Kristiina Himanen (201</w:t>
      </w:r>
      <w:r w:rsidRPr="004F5305">
        <w:rPr>
          <w:rFonts w:ascii="Times New Roman" w:hAnsi="Times New Roman" w:cs="Times New Roman"/>
          <w:sz w:val="24"/>
          <w:szCs w:val="24"/>
          <w:lang w:val="kk-KZ"/>
        </w:rPr>
        <w:t>5</w:t>
      </w:r>
      <w:r w:rsidRPr="004F5305">
        <w:rPr>
          <w:rFonts w:ascii="Times New Roman" w:hAnsi="Times New Roman" w:cs="Times New Roman"/>
          <w:sz w:val="24"/>
          <w:szCs w:val="24"/>
          <w:lang w:val="en-US"/>
        </w:rPr>
        <w:t>). Cell cycle regulation during plant growth and development, Jörg D. Becker (2012) Decision- Making in the Plant Cell Cycle.</w:t>
      </w:r>
      <w:r w:rsidR="004F0FC4" w:rsidRPr="004F5305">
        <w:rPr>
          <w:rFonts w:ascii="Times New Roman" w:hAnsi="Times New Roman" w:cs="Times New Roman"/>
          <w:sz w:val="24"/>
          <w:szCs w:val="24"/>
          <w:lang w:val="en-US"/>
        </w:rPr>
        <w:t xml:space="preserve"> </w:t>
      </w:r>
      <w:r w:rsidRPr="004F5305">
        <w:rPr>
          <w:rFonts w:ascii="Times New Roman" w:hAnsi="Times New Roman" w:cs="Times New Roman"/>
          <w:sz w:val="24"/>
          <w:szCs w:val="24"/>
          <w:lang w:val="en-US"/>
        </w:rPr>
        <w:t>Canal BQ-n.9.</w:t>
      </w:r>
    </w:p>
    <w:p w14:paraId="145ECF7D" w14:textId="77777777" w:rsidR="00502F9C"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p>
    <w:p w14:paraId="18D18C80" w14:textId="77777777" w:rsidR="008A3437" w:rsidRPr="00502F9C" w:rsidRDefault="00B85C8A" w:rsidP="00502F9C">
      <w:pPr>
        <w:pStyle w:val="a7"/>
        <w:numPr>
          <w:ilvl w:val="0"/>
          <w:numId w:val="6"/>
        </w:numPr>
        <w:rPr>
          <w:rFonts w:ascii="Times New Roman" w:hAnsi="Times New Roman"/>
          <w:sz w:val="24"/>
          <w:szCs w:val="24"/>
          <w:lang w:val="en-US"/>
        </w:rPr>
      </w:pPr>
      <w:hyperlink r:id="rId5" w:history="1">
        <w:r w:rsidR="007D6DF7" w:rsidRPr="00502F9C">
          <w:rPr>
            <w:rStyle w:val="a5"/>
            <w:rFonts w:ascii="Times New Roman" w:eastAsia="Times New Roman" w:hAnsi="Times New Roman"/>
            <w:color w:val="auto"/>
            <w:sz w:val="24"/>
            <w:szCs w:val="24"/>
            <w:lang w:val="en-US"/>
          </w:rPr>
          <w:t>https://www.biologydiscussion.com/biotechnology/microbial-polysaccharides-application-production-and-features/10412</w:t>
        </w:r>
      </w:hyperlink>
    </w:p>
    <w:p w14:paraId="3A07D641" w14:textId="77777777" w:rsidR="008A3437" w:rsidRPr="00502F9C" w:rsidRDefault="00B85C8A" w:rsidP="00502F9C">
      <w:pPr>
        <w:pStyle w:val="a7"/>
        <w:numPr>
          <w:ilvl w:val="0"/>
          <w:numId w:val="6"/>
        </w:numPr>
        <w:rPr>
          <w:rFonts w:ascii="Times New Roman" w:hAnsi="Times New Roman"/>
          <w:sz w:val="24"/>
          <w:szCs w:val="24"/>
          <w:lang w:val="en-US"/>
        </w:rPr>
      </w:pPr>
      <w:hyperlink r:id="rId6" w:history="1">
        <w:r w:rsidR="007D6DF7" w:rsidRPr="00502F9C">
          <w:rPr>
            <w:rStyle w:val="a5"/>
            <w:rFonts w:ascii="Times New Roman" w:eastAsia="Times New Roman" w:hAnsi="Times New Roman"/>
            <w:color w:val="auto"/>
            <w:sz w:val="24"/>
            <w:szCs w:val="24"/>
            <w:lang w:val="en-US"/>
          </w:rPr>
          <w:t>https://link.springer.com/chapter/10.1007/978-981-15-2604-6_11</w:t>
        </w:r>
      </w:hyperlink>
    </w:p>
    <w:p w14:paraId="59B34797" w14:textId="77777777" w:rsidR="008A3437" w:rsidRPr="00502F9C" w:rsidRDefault="00B85C8A" w:rsidP="00502F9C">
      <w:pPr>
        <w:pStyle w:val="a7"/>
        <w:numPr>
          <w:ilvl w:val="0"/>
          <w:numId w:val="6"/>
        </w:numPr>
        <w:rPr>
          <w:rFonts w:ascii="Times New Roman" w:hAnsi="Times New Roman"/>
          <w:sz w:val="24"/>
          <w:szCs w:val="24"/>
          <w:lang w:val="en-US"/>
        </w:rPr>
      </w:pPr>
      <w:hyperlink r:id="rId7" w:history="1">
        <w:r w:rsidR="007D6DF7" w:rsidRPr="00502F9C">
          <w:rPr>
            <w:rStyle w:val="a5"/>
            <w:rFonts w:ascii="Times New Roman" w:eastAsia="Times New Roman" w:hAnsi="Times New Roman"/>
            <w:color w:val="auto"/>
            <w:sz w:val="24"/>
            <w:szCs w:val="24"/>
            <w:lang w:val="en-US"/>
          </w:rPr>
          <w:t>https://www.researchgate.net/publication/260201214_Production_of_microbial_polysaccharides_for_use_in_food</w:t>
        </w:r>
      </w:hyperlink>
    </w:p>
    <w:p w14:paraId="4DCE4CBD" w14:textId="77777777" w:rsidR="008A3437" w:rsidRPr="00502F9C" w:rsidRDefault="00B85C8A" w:rsidP="00502F9C">
      <w:pPr>
        <w:pStyle w:val="a7"/>
        <w:numPr>
          <w:ilvl w:val="0"/>
          <w:numId w:val="6"/>
        </w:numPr>
        <w:rPr>
          <w:rFonts w:ascii="Times New Roman" w:hAnsi="Times New Roman"/>
          <w:sz w:val="24"/>
          <w:szCs w:val="24"/>
          <w:lang w:val="en-US"/>
        </w:rPr>
      </w:pPr>
      <w:hyperlink r:id="rId8" w:history="1">
        <w:r w:rsidR="007D6DF7" w:rsidRPr="00502F9C">
          <w:rPr>
            <w:rStyle w:val="a5"/>
            <w:rFonts w:ascii="Times New Roman" w:eastAsia="Times New Roman" w:hAnsi="Times New Roman"/>
            <w:color w:val="auto"/>
            <w:sz w:val="24"/>
            <w:szCs w:val="24"/>
            <w:lang w:val="en-US"/>
          </w:rPr>
          <w:t>https://www.sciencedirect.com/science/article/pii/B9780857093431500214#:~:text=Currently%20there%20are%20some%20vitamins,or%20more%20microbial%20enzymatic%20step</w:t>
        </w:r>
      </w:hyperlink>
      <w:r w:rsidR="007D6DF7" w:rsidRPr="00502F9C">
        <w:rPr>
          <w:rFonts w:ascii="Times New Roman" w:eastAsia="Times New Roman" w:hAnsi="Times New Roman"/>
          <w:sz w:val="24"/>
          <w:szCs w:val="24"/>
          <w:lang w:val="en-US"/>
        </w:rPr>
        <w:t>.</w:t>
      </w:r>
    </w:p>
    <w:p w14:paraId="2BDB5941" w14:textId="77777777" w:rsidR="00B166CF" w:rsidRPr="00502F9C" w:rsidRDefault="00B166CF" w:rsidP="00B166CF">
      <w:pPr>
        <w:pStyle w:val="a7"/>
        <w:rPr>
          <w:rFonts w:ascii="Times New Roman" w:hAnsi="Times New Roman"/>
          <w:bCs/>
          <w:sz w:val="24"/>
          <w:szCs w:val="24"/>
          <w:lang w:val="en-US"/>
        </w:rPr>
      </w:pPr>
    </w:p>
    <w:p w14:paraId="210BAD76" w14:textId="77777777" w:rsidR="00B166CF" w:rsidRPr="00B166CF" w:rsidRDefault="00B166CF" w:rsidP="00632EAE">
      <w:pPr>
        <w:pStyle w:val="a7"/>
        <w:ind w:left="317"/>
        <w:rPr>
          <w:rFonts w:ascii="Times New Roman" w:hAnsi="Times New Roman"/>
          <w:b/>
          <w:bCs/>
          <w:sz w:val="24"/>
          <w:szCs w:val="24"/>
          <w:lang w:val="kk-KZ"/>
        </w:rPr>
      </w:pPr>
    </w:p>
    <w:sectPr w:rsidR="00B166CF" w:rsidRPr="00B166CF"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C5E61"/>
    <w:multiLevelType w:val="hybridMultilevel"/>
    <w:tmpl w:val="0434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4B341B"/>
    <w:multiLevelType w:val="hybridMultilevel"/>
    <w:tmpl w:val="47E6CA2E"/>
    <w:lvl w:ilvl="0" w:tplc="D9B69540">
      <w:start w:val="1"/>
      <w:numFmt w:val="decimal"/>
      <w:lvlText w:val="%1."/>
      <w:lvlJc w:val="left"/>
      <w:pPr>
        <w:tabs>
          <w:tab w:val="num" w:pos="720"/>
        </w:tabs>
        <w:ind w:left="720" w:hanging="360"/>
      </w:pPr>
    </w:lvl>
    <w:lvl w:ilvl="1" w:tplc="631EF092" w:tentative="1">
      <w:start w:val="1"/>
      <w:numFmt w:val="decimal"/>
      <w:lvlText w:val="%2."/>
      <w:lvlJc w:val="left"/>
      <w:pPr>
        <w:tabs>
          <w:tab w:val="num" w:pos="1440"/>
        </w:tabs>
        <w:ind w:left="1440" w:hanging="360"/>
      </w:pPr>
    </w:lvl>
    <w:lvl w:ilvl="2" w:tplc="AE44DE8C" w:tentative="1">
      <w:start w:val="1"/>
      <w:numFmt w:val="decimal"/>
      <w:lvlText w:val="%3."/>
      <w:lvlJc w:val="left"/>
      <w:pPr>
        <w:tabs>
          <w:tab w:val="num" w:pos="2160"/>
        </w:tabs>
        <w:ind w:left="2160" w:hanging="360"/>
      </w:pPr>
    </w:lvl>
    <w:lvl w:ilvl="3" w:tplc="5CE89456" w:tentative="1">
      <w:start w:val="1"/>
      <w:numFmt w:val="decimal"/>
      <w:lvlText w:val="%4."/>
      <w:lvlJc w:val="left"/>
      <w:pPr>
        <w:tabs>
          <w:tab w:val="num" w:pos="2880"/>
        </w:tabs>
        <w:ind w:left="2880" w:hanging="360"/>
      </w:pPr>
    </w:lvl>
    <w:lvl w:ilvl="4" w:tplc="3E56F5C2" w:tentative="1">
      <w:start w:val="1"/>
      <w:numFmt w:val="decimal"/>
      <w:lvlText w:val="%5."/>
      <w:lvlJc w:val="left"/>
      <w:pPr>
        <w:tabs>
          <w:tab w:val="num" w:pos="3600"/>
        </w:tabs>
        <w:ind w:left="3600" w:hanging="360"/>
      </w:pPr>
    </w:lvl>
    <w:lvl w:ilvl="5" w:tplc="9B0CB4E0" w:tentative="1">
      <w:start w:val="1"/>
      <w:numFmt w:val="decimal"/>
      <w:lvlText w:val="%6."/>
      <w:lvlJc w:val="left"/>
      <w:pPr>
        <w:tabs>
          <w:tab w:val="num" w:pos="4320"/>
        </w:tabs>
        <w:ind w:left="4320" w:hanging="360"/>
      </w:pPr>
    </w:lvl>
    <w:lvl w:ilvl="6" w:tplc="7DBC15F6" w:tentative="1">
      <w:start w:val="1"/>
      <w:numFmt w:val="decimal"/>
      <w:lvlText w:val="%7."/>
      <w:lvlJc w:val="left"/>
      <w:pPr>
        <w:tabs>
          <w:tab w:val="num" w:pos="5040"/>
        </w:tabs>
        <w:ind w:left="5040" w:hanging="360"/>
      </w:pPr>
    </w:lvl>
    <w:lvl w:ilvl="7" w:tplc="05780D8C" w:tentative="1">
      <w:start w:val="1"/>
      <w:numFmt w:val="decimal"/>
      <w:lvlText w:val="%8."/>
      <w:lvlJc w:val="left"/>
      <w:pPr>
        <w:tabs>
          <w:tab w:val="num" w:pos="5760"/>
        </w:tabs>
        <w:ind w:left="5760" w:hanging="360"/>
      </w:pPr>
    </w:lvl>
    <w:lvl w:ilvl="8" w:tplc="F37EAAE4" w:tentative="1">
      <w:start w:val="1"/>
      <w:numFmt w:val="decimal"/>
      <w:lvlText w:val="%9."/>
      <w:lvlJc w:val="left"/>
      <w:pPr>
        <w:tabs>
          <w:tab w:val="num" w:pos="6480"/>
        </w:tabs>
        <w:ind w:left="6480" w:hanging="360"/>
      </w:pPr>
    </w:lvl>
  </w:abstractNum>
  <w:abstractNum w:abstractNumId="4" w15:restartNumberingAfterBreak="0">
    <w:nsid w:val="306B40F0"/>
    <w:multiLevelType w:val="hybridMultilevel"/>
    <w:tmpl w:val="FF224430"/>
    <w:lvl w:ilvl="0" w:tplc="32B6C6F4">
      <w:start w:val="1"/>
      <w:numFmt w:val="bullet"/>
      <w:lvlText w:val="•"/>
      <w:lvlJc w:val="left"/>
      <w:pPr>
        <w:tabs>
          <w:tab w:val="num" w:pos="720"/>
        </w:tabs>
        <w:ind w:left="720" w:hanging="360"/>
      </w:pPr>
      <w:rPr>
        <w:rFonts w:ascii="Arial" w:hAnsi="Arial" w:hint="default"/>
      </w:rPr>
    </w:lvl>
    <w:lvl w:ilvl="1" w:tplc="0728098C" w:tentative="1">
      <w:start w:val="1"/>
      <w:numFmt w:val="bullet"/>
      <w:lvlText w:val="•"/>
      <w:lvlJc w:val="left"/>
      <w:pPr>
        <w:tabs>
          <w:tab w:val="num" w:pos="1440"/>
        </w:tabs>
        <w:ind w:left="1440" w:hanging="360"/>
      </w:pPr>
      <w:rPr>
        <w:rFonts w:ascii="Arial" w:hAnsi="Arial" w:hint="default"/>
      </w:rPr>
    </w:lvl>
    <w:lvl w:ilvl="2" w:tplc="A9C8C7F4" w:tentative="1">
      <w:start w:val="1"/>
      <w:numFmt w:val="bullet"/>
      <w:lvlText w:val="•"/>
      <w:lvlJc w:val="left"/>
      <w:pPr>
        <w:tabs>
          <w:tab w:val="num" w:pos="2160"/>
        </w:tabs>
        <w:ind w:left="2160" w:hanging="360"/>
      </w:pPr>
      <w:rPr>
        <w:rFonts w:ascii="Arial" w:hAnsi="Arial" w:hint="default"/>
      </w:rPr>
    </w:lvl>
    <w:lvl w:ilvl="3" w:tplc="57AE4742" w:tentative="1">
      <w:start w:val="1"/>
      <w:numFmt w:val="bullet"/>
      <w:lvlText w:val="•"/>
      <w:lvlJc w:val="left"/>
      <w:pPr>
        <w:tabs>
          <w:tab w:val="num" w:pos="2880"/>
        </w:tabs>
        <w:ind w:left="2880" w:hanging="360"/>
      </w:pPr>
      <w:rPr>
        <w:rFonts w:ascii="Arial" w:hAnsi="Arial" w:hint="default"/>
      </w:rPr>
    </w:lvl>
    <w:lvl w:ilvl="4" w:tplc="33DCDA38" w:tentative="1">
      <w:start w:val="1"/>
      <w:numFmt w:val="bullet"/>
      <w:lvlText w:val="•"/>
      <w:lvlJc w:val="left"/>
      <w:pPr>
        <w:tabs>
          <w:tab w:val="num" w:pos="3600"/>
        </w:tabs>
        <w:ind w:left="3600" w:hanging="360"/>
      </w:pPr>
      <w:rPr>
        <w:rFonts w:ascii="Arial" w:hAnsi="Arial" w:hint="default"/>
      </w:rPr>
    </w:lvl>
    <w:lvl w:ilvl="5" w:tplc="33303868" w:tentative="1">
      <w:start w:val="1"/>
      <w:numFmt w:val="bullet"/>
      <w:lvlText w:val="•"/>
      <w:lvlJc w:val="left"/>
      <w:pPr>
        <w:tabs>
          <w:tab w:val="num" w:pos="4320"/>
        </w:tabs>
        <w:ind w:left="4320" w:hanging="360"/>
      </w:pPr>
      <w:rPr>
        <w:rFonts w:ascii="Arial" w:hAnsi="Arial" w:hint="default"/>
      </w:rPr>
    </w:lvl>
    <w:lvl w:ilvl="6" w:tplc="54C0CADC" w:tentative="1">
      <w:start w:val="1"/>
      <w:numFmt w:val="bullet"/>
      <w:lvlText w:val="•"/>
      <w:lvlJc w:val="left"/>
      <w:pPr>
        <w:tabs>
          <w:tab w:val="num" w:pos="5040"/>
        </w:tabs>
        <w:ind w:left="5040" w:hanging="360"/>
      </w:pPr>
      <w:rPr>
        <w:rFonts w:ascii="Arial" w:hAnsi="Arial" w:hint="default"/>
      </w:rPr>
    </w:lvl>
    <w:lvl w:ilvl="7" w:tplc="EC0E9250" w:tentative="1">
      <w:start w:val="1"/>
      <w:numFmt w:val="bullet"/>
      <w:lvlText w:val="•"/>
      <w:lvlJc w:val="left"/>
      <w:pPr>
        <w:tabs>
          <w:tab w:val="num" w:pos="5760"/>
        </w:tabs>
        <w:ind w:left="5760" w:hanging="360"/>
      </w:pPr>
      <w:rPr>
        <w:rFonts w:ascii="Arial" w:hAnsi="Arial" w:hint="default"/>
      </w:rPr>
    </w:lvl>
    <w:lvl w:ilvl="8" w:tplc="AE2EC4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C10DDE"/>
    <w:multiLevelType w:val="hybridMultilevel"/>
    <w:tmpl w:val="582E743A"/>
    <w:lvl w:ilvl="0" w:tplc="CC58FA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667253602">
    <w:abstractNumId w:val="5"/>
  </w:num>
  <w:num w:numId="2" w16cid:durableId="1062605615">
    <w:abstractNumId w:val="0"/>
  </w:num>
  <w:num w:numId="3" w16cid:durableId="484474836">
    <w:abstractNumId w:val="2"/>
  </w:num>
  <w:num w:numId="4" w16cid:durableId="360403955">
    <w:abstractNumId w:val="6"/>
  </w:num>
  <w:num w:numId="5" w16cid:durableId="308248183">
    <w:abstractNumId w:val="3"/>
  </w:num>
  <w:num w:numId="6" w16cid:durableId="1141538313">
    <w:abstractNumId w:val="4"/>
  </w:num>
  <w:num w:numId="7" w16cid:durableId="1084764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634779">
    <w:abstractNumId w:val="1"/>
  </w:num>
  <w:num w:numId="9" w16cid:durableId="811947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02657"/>
    <w:rsid w:val="000426C0"/>
    <w:rsid w:val="00085954"/>
    <w:rsid w:val="000E3BC7"/>
    <w:rsid w:val="00110AEA"/>
    <w:rsid w:val="00131D19"/>
    <w:rsid w:val="001E11D2"/>
    <w:rsid w:val="001F64B0"/>
    <w:rsid w:val="002B54D7"/>
    <w:rsid w:val="002D5A6F"/>
    <w:rsid w:val="002E4106"/>
    <w:rsid w:val="0033541A"/>
    <w:rsid w:val="00392DBF"/>
    <w:rsid w:val="004230EC"/>
    <w:rsid w:val="0047130B"/>
    <w:rsid w:val="00490924"/>
    <w:rsid w:val="004F0FC4"/>
    <w:rsid w:val="004F3512"/>
    <w:rsid w:val="004F5305"/>
    <w:rsid w:val="004F6783"/>
    <w:rsid w:val="005005FF"/>
    <w:rsid w:val="00502F9C"/>
    <w:rsid w:val="005808D6"/>
    <w:rsid w:val="005A2211"/>
    <w:rsid w:val="005D2A6B"/>
    <w:rsid w:val="00632EAE"/>
    <w:rsid w:val="00680014"/>
    <w:rsid w:val="00681D86"/>
    <w:rsid w:val="006D6ACC"/>
    <w:rsid w:val="00702123"/>
    <w:rsid w:val="007357D7"/>
    <w:rsid w:val="007442C4"/>
    <w:rsid w:val="007D6DF7"/>
    <w:rsid w:val="007F603B"/>
    <w:rsid w:val="00885C63"/>
    <w:rsid w:val="008A3437"/>
    <w:rsid w:val="00920E93"/>
    <w:rsid w:val="00935733"/>
    <w:rsid w:val="009451FF"/>
    <w:rsid w:val="0098000D"/>
    <w:rsid w:val="009B1749"/>
    <w:rsid w:val="009B3164"/>
    <w:rsid w:val="00AE1270"/>
    <w:rsid w:val="00AE5E12"/>
    <w:rsid w:val="00B11D69"/>
    <w:rsid w:val="00B166CF"/>
    <w:rsid w:val="00B401FB"/>
    <w:rsid w:val="00B779E8"/>
    <w:rsid w:val="00B85C8A"/>
    <w:rsid w:val="00C70D14"/>
    <w:rsid w:val="00C711B9"/>
    <w:rsid w:val="00D06D2F"/>
    <w:rsid w:val="00D46E55"/>
    <w:rsid w:val="00D6279A"/>
    <w:rsid w:val="00DB39CB"/>
    <w:rsid w:val="00DF0ED9"/>
    <w:rsid w:val="00E05580"/>
    <w:rsid w:val="00E62058"/>
    <w:rsid w:val="00EB0528"/>
    <w:rsid w:val="00F43AA9"/>
    <w:rsid w:val="00FB0884"/>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0212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1">
    <w:name w:val="Body Text Indent 3"/>
    <w:basedOn w:val="a"/>
    <w:link w:val="32"/>
    <w:uiPriority w:val="99"/>
    <w:unhideWhenUsed/>
    <w:rsid w:val="0033541A"/>
    <w:pPr>
      <w:spacing w:after="120" w:line="276" w:lineRule="auto"/>
      <w:ind w:left="283"/>
    </w:pPr>
    <w:rPr>
      <w:rFonts w:eastAsiaTheme="minorHAnsi" w:cstheme="minorBidi"/>
      <w:sz w:val="16"/>
      <w:szCs w:val="16"/>
      <w:lang w:eastAsia="en-US"/>
    </w:rPr>
  </w:style>
  <w:style w:type="character" w:customStyle="1" w:styleId="32">
    <w:name w:val="Основной текст с отступом 3 Знак"/>
    <w:basedOn w:val="a0"/>
    <w:link w:val="31"/>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166CF"/>
  </w:style>
  <w:style w:type="character" w:customStyle="1" w:styleId="longtext">
    <w:name w:val="long_text"/>
    <w:basedOn w:val="a0"/>
    <w:rsid w:val="00B166CF"/>
  </w:style>
  <w:style w:type="character" w:customStyle="1" w:styleId="atn">
    <w:name w:val="atn"/>
    <w:basedOn w:val="a0"/>
    <w:rsid w:val="00B166CF"/>
  </w:style>
  <w:style w:type="paragraph" w:customStyle="1" w:styleId="TableParagraph">
    <w:name w:val="Table Paragraph"/>
    <w:basedOn w:val="a"/>
    <w:uiPriority w:val="1"/>
    <w:qFormat/>
    <w:rsid w:val="001E11D2"/>
    <w:pPr>
      <w:widowControl w:val="0"/>
      <w:autoSpaceDE w:val="0"/>
      <w:autoSpaceDN w:val="0"/>
      <w:spacing w:line="223" w:lineRule="exact"/>
      <w:ind w:left="109"/>
    </w:pPr>
    <w:rPr>
      <w:sz w:val="24"/>
      <w:szCs w:val="22"/>
      <w:lang w:eastAsia="en-US"/>
    </w:rPr>
  </w:style>
  <w:style w:type="character" w:customStyle="1" w:styleId="30">
    <w:name w:val="Заголовок 3 Знак"/>
    <w:basedOn w:val="a0"/>
    <w:link w:val="3"/>
    <w:uiPriority w:val="9"/>
    <w:semiHidden/>
    <w:rsid w:val="00702123"/>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8667">
      <w:bodyDiv w:val="1"/>
      <w:marLeft w:val="0"/>
      <w:marRight w:val="0"/>
      <w:marTop w:val="0"/>
      <w:marBottom w:val="0"/>
      <w:divBdr>
        <w:top w:val="none" w:sz="0" w:space="0" w:color="auto"/>
        <w:left w:val="none" w:sz="0" w:space="0" w:color="auto"/>
        <w:bottom w:val="none" w:sz="0" w:space="0" w:color="auto"/>
        <w:right w:val="none" w:sz="0" w:space="0" w:color="auto"/>
      </w:divBdr>
    </w:div>
    <w:div w:id="393554724">
      <w:bodyDiv w:val="1"/>
      <w:marLeft w:val="0"/>
      <w:marRight w:val="0"/>
      <w:marTop w:val="0"/>
      <w:marBottom w:val="0"/>
      <w:divBdr>
        <w:top w:val="none" w:sz="0" w:space="0" w:color="auto"/>
        <w:left w:val="none" w:sz="0" w:space="0" w:color="auto"/>
        <w:bottom w:val="none" w:sz="0" w:space="0" w:color="auto"/>
        <w:right w:val="none" w:sz="0" w:space="0" w:color="auto"/>
      </w:divBdr>
    </w:div>
    <w:div w:id="557588839">
      <w:bodyDiv w:val="1"/>
      <w:marLeft w:val="0"/>
      <w:marRight w:val="0"/>
      <w:marTop w:val="0"/>
      <w:marBottom w:val="0"/>
      <w:divBdr>
        <w:top w:val="none" w:sz="0" w:space="0" w:color="auto"/>
        <w:left w:val="none" w:sz="0" w:space="0" w:color="auto"/>
        <w:bottom w:val="none" w:sz="0" w:space="0" w:color="auto"/>
        <w:right w:val="none" w:sz="0" w:space="0" w:color="auto"/>
      </w:divBdr>
    </w:div>
    <w:div w:id="631786969">
      <w:bodyDiv w:val="1"/>
      <w:marLeft w:val="0"/>
      <w:marRight w:val="0"/>
      <w:marTop w:val="0"/>
      <w:marBottom w:val="0"/>
      <w:divBdr>
        <w:top w:val="none" w:sz="0" w:space="0" w:color="auto"/>
        <w:left w:val="none" w:sz="0" w:space="0" w:color="auto"/>
        <w:bottom w:val="none" w:sz="0" w:space="0" w:color="auto"/>
        <w:right w:val="none" w:sz="0" w:space="0" w:color="auto"/>
      </w:divBdr>
    </w:div>
    <w:div w:id="652101509">
      <w:bodyDiv w:val="1"/>
      <w:marLeft w:val="0"/>
      <w:marRight w:val="0"/>
      <w:marTop w:val="0"/>
      <w:marBottom w:val="0"/>
      <w:divBdr>
        <w:top w:val="none" w:sz="0" w:space="0" w:color="auto"/>
        <w:left w:val="none" w:sz="0" w:space="0" w:color="auto"/>
        <w:bottom w:val="none" w:sz="0" w:space="0" w:color="auto"/>
        <w:right w:val="none" w:sz="0" w:space="0" w:color="auto"/>
      </w:divBdr>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1013459542">
      <w:bodyDiv w:val="1"/>
      <w:marLeft w:val="0"/>
      <w:marRight w:val="0"/>
      <w:marTop w:val="0"/>
      <w:marBottom w:val="0"/>
      <w:divBdr>
        <w:top w:val="none" w:sz="0" w:space="0" w:color="auto"/>
        <w:left w:val="none" w:sz="0" w:space="0" w:color="auto"/>
        <w:bottom w:val="none" w:sz="0" w:space="0" w:color="auto"/>
        <w:right w:val="none" w:sz="0" w:space="0" w:color="auto"/>
      </w:divBdr>
    </w:div>
    <w:div w:id="1032848134">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145389932">
      <w:bodyDiv w:val="1"/>
      <w:marLeft w:val="0"/>
      <w:marRight w:val="0"/>
      <w:marTop w:val="0"/>
      <w:marBottom w:val="0"/>
      <w:divBdr>
        <w:top w:val="none" w:sz="0" w:space="0" w:color="auto"/>
        <w:left w:val="none" w:sz="0" w:space="0" w:color="auto"/>
        <w:bottom w:val="none" w:sz="0" w:space="0" w:color="auto"/>
        <w:right w:val="none" w:sz="0" w:space="0" w:color="auto"/>
      </w:divBdr>
    </w:div>
    <w:div w:id="1285386694">
      <w:bodyDiv w:val="1"/>
      <w:marLeft w:val="0"/>
      <w:marRight w:val="0"/>
      <w:marTop w:val="0"/>
      <w:marBottom w:val="0"/>
      <w:divBdr>
        <w:top w:val="none" w:sz="0" w:space="0" w:color="auto"/>
        <w:left w:val="none" w:sz="0" w:space="0" w:color="auto"/>
        <w:bottom w:val="none" w:sz="0" w:space="0" w:color="auto"/>
        <w:right w:val="none" w:sz="0" w:space="0" w:color="auto"/>
      </w:divBdr>
    </w:div>
    <w:div w:id="1297224954">
      <w:bodyDiv w:val="1"/>
      <w:marLeft w:val="0"/>
      <w:marRight w:val="0"/>
      <w:marTop w:val="0"/>
      <w:marBottom w:val="0"/>
      <w:divBdr>
        <w:top w:val="none" w:sz="0" w:space="0" w:color="auto"/>
        <w:left w:val="none" w:sz="0" w:space="0" w:color="auto"/>
        <w:bottom w:val="none" w:sz="0" w:space="0" w:color="auto"/>
        <w:right w:val="none" w:sz="0" w:space="0" w:color="auto"/>
      </w:divBdr>
      <w:divsChild>
        <w:div w:id="1162164528">
          <w:marLeft w:val="965"/>
          <w:marRight w:val="0"/>
          <w:marTop w:val="200"/>
          <w:marBottom w:val="0"/>
          <w:divBdr>
            <w:top w:val="none" w:sz="0" w:space="0" w:color="auto"/>
            <w:left w:val="none" w:sz="0" w:space="0" w:color="auto"/>
            <w:bottom w:val="none" w:sz="0" w:space="0" w:color="auto"/>
            <w:right w:val="none" w:sz="0" w:space="0" w:color="auto"/>
          </w:divBdr>
        </w:div>
        <w:div w:id="1406106471">
          <w:marLeft w:val="965"/>
          <w:marRight w:val="0"/>
          <w:marTop w:val="200"/>
          <w:marBottom w:val="0"/>
          <w:divBdr>
            <w:top w:val="none" w:sz="0" w:space="0" w:color="auto"/>
            <w:left w:val="none" w:sz="0" w:space="0" w:color="auto"/>
            <w:bottom w:val="none" w:sz="0" w:space="0" w:color="auto"/>
            <w:right w:val="none" w:sz="0" w:space="0" w:color="auto"/>
          </w:divBdr>
        </w:div>
        <w:div w:id="1160997837">
          <w:marLeft w:val="965"/>
          <w:marRight w:val="0"/>
          <w:marTop w:val="200"/>
          <w:marBottom w:val="0"/>
          <w:divBdr>
            <w:top w:val="none" w:sz="0" w:space="0" w:color="auto"/>
            <w:left w:val="none" w:sz="0" w:space="0" w:color="auto"/>
            <w:bottom w:val="none" w:sz="0" w:space="0" w:color="auto"/>
            <w:right w:val="none" w:sz="0" w:space="0" w:color="auto"/>
          </w:divBdr>
        </w:div>
        <w:div w:id="1531138776">
          <w:marLeft w:val="965"/>
          <w:marRight w:val="0"/>
          <w:marTop w:val="200"/>
          <w:marBottom w:val="0"/>
          <w:divBdr>
            <w:top w:val="none" w:sz="0" w:space="0" w:color="auto"/>
            <w:left w:val="none" w:sz="0" w:space="0" w:color="auto"/>
            <w:bottom w:val="none" w:sz="0" w:space="0" w:color="auto"/>
            <w:right w:val="none" w:sz="0" w:space="0" w:color="auto"/>
          </w:divBdr>
        </w:div>
      </w:divsChild>
    </w:div>
    <w:div w:id="1366054322">
      <w:bodyDiv w:val="1"/>
      <w:marLeft w:val="0"/>
      <w:marRight w:val="0"/>
      <w:marTop w:val="0"/>
      <w:marBottom w:val="0"/>
      <w:divBdr>
        <w:top w:val="none" w:sz="0" w:space="0" w:color="auto"/>
        <w:left w:val="none" w:sz="0" w:space="0" w:color="auto"/>
        <w:bottom w:val="none" w:sz="0" w:space="0" w:color="auto"/>
        <w:right w:val="none" w:sz="0" w:space="0" w:color="auto"/>
      </w:divBdr>
    </w:div>
    <w:div w:id="1418669904">
      <w:bodyDiv w:val="1"/>
      <w:marLeft w:val="0"/>
      <w:marRight w:val="0"/>
      <w:marTop w:val="0"/>
      <w:marBottom w:val="0"/>
      <w:divBdr>
        <w:top w:val="none" w:sz="0" w:space="0" w:color="auto"/>
        <w:left w:val="none" w:sz="0" w:space="0" w:color="auto"/>
        <w:bottom w:val="none" w:sz="0" w:space="0" w:color="auto"/>
        <w:right w:val="none" w:sz="0" w:space="0" w:color="auto"/>
      </w:divBdr>
    </w:div>
    <w:div w:id="1785227566">
      <w:bodyDiv w:val="1"/>
      <w:marLeft w:val="0"/>
      <w:marRight w:val="0"/>
      <w:marTop w:val="0"/>
      <w:marBottom w:val="0"/>
      <w:divBdr>
        <w:top w:val="none" w:sz="0" w:space="0" w:color="auto"/>
        <w:left w:val="none" w:sz="0" w:space="0" w:color="auto"/>
        <w:bottom w:val="none" w:sz="0" w:space="0" w:color="auto"/>
        <w:right w:val="none" w:sz="0" w:space="0" w:color="auto"/>
      </w:divBdr>
      <w:divsChild>
        <w:div w:id="1325934971">
          <w:marLeft w:val="547"/>
          <w:marRight w:val="0"/>
          <w:marTop w:val="0"/>
          <w:marBottom w:val="0"/>
          <w:divBdr>
            <w:top w:val="none" w:sz="0" w:space="0" w:color="auto"/>
            <w:left w:val="none" w:sz="0" w:space="0" w:color="auto"/>
            <w:bottom w:val="none" w:sz="0" w:space="0" w:color="auto"/>
            <w:right w:val="none" w:sz="0" w:space="0" w:color="auto"/>
          </w:divBdr>
        </w:div>
        <w:div w:id="319190473">
          <w:marLeft w:val="547"/>
          <w:marRight w:val="0"/>
          <w:marTop w:val="0"/>
          <w:marBottom w:val="0"/>
          <w:divBdr>
            <w:top w:val="none" w:sz="0" w:space="0" w:color="auto"/>
            <w:left w:val="none" w:sz="0" w:space="0" w:color="auto"/>
            <w:bottom w:val="none" w:sz="0" w:space="0" w:color="auto"/>
            <w:right w:val="none" w:sz="0" w:space="0" w:color="auto"/>
          </w:divBdr>
        </w:div>
        <w:div w:id="1231965116">
          <w:marLeft w:val="547"/>
          <w:marRight w:val="0"/>
          <w:marTop w:val="0"/>
          <w:marBottom w:val="0"/>
          <w:divBdr>
            <w:top w:val="none" w:sz="0" w:space="0" w:color="auto"/>
            <w:left w:val="none" w:sz="0" w:space="0" w:color="auto"/>
            <w:bottom w:val="none" w:sz="0" w:space="0" w:color="auto"/>
            <w:right w:val="none" w:sz="0" w:space="0" w:color="auto"/>
          </w:divBdr>
        </w:div>
        <w:div w:id="457452329">
          <w:marLeft w:val="547"/>
          <w:marRight w:val="0"/>
          <w:marTop w:val="0"/>
          <w:marBottom w:val="0"/>
          <w:divBdr>
            <w:top w:val="none" w:sz="0" w:space="0" w:color="auto"/>
            <w:left w:val="none" w:sz="0" w:space="0" w:color="auto"/>
            <w:bottom w:val="none" w:sz="0" w:space="0" w:color="auto"/>
            <w:right w:val="none" w:sz="0" w:space="0" w:color="auto"/>
          </w:divBdr>
        </w:div>
      </w:divsChild>
    </w:div>
    <w:div w:id="1848058776">
      <w:bodyDiv w:val="1"/>
      <w:marLeft w:val="0"/>
      <w:marRight w:val="0"/>
      <w:marTop w:val="0"/>
      <w:marBottom w:val="0"/>
      <w:divBdr>
        <w:top w:val="none" w:sz="0" w:space="0" w:color="auto"/>
        <w:left w:val="none" w:sz="0" w:space="0" w:color="auto"/>
        <w:bottom w:val="none" w:sz="0" w:space="0" w:color="auto"/>
        <w:right w:val="none" w:sz="0" w:space="0" w:color="auto"/>
      </w:divBdr>
    </w:div>
    <w:div w:id="1932080670">
      <w:bodyDiv w:val="1"/>
      <w:marLeft w:val="0"/>
      <w:marRight w:val="0"/>
      <w:marTop w:val="0"/>
      <w:marBottom w:val="0"/>
      <w:divBdr>
        <w:top w:val="none" w:sz="0" w:space="0" w:color="auto"/>
        <w:left w:val="none" w:sz="0" w:space="0" w:color="auto"/>
        <w:bottom w:val="none" w:sz="0" w:space="0" w:color="auto"/>
        <w:right w:val="none" w:sz="0" w:space="0" w:color="auto"/>
      </w:divBdr>
    </w:div>
    <w:div w:id="1946888936">
      <w:bodyDiv w:val="1"/>
      <w:marLeft w:val="0"/>
      <w:marRight w:val="0"/>
      <w:marTop w:val="0"/>
      <w:marBottom w:val="0"/>
      <w:divBdr>
        <w:top w:val="none" w:sz="0" w:space="0" w:color="auto"/>
        <w:left w:val="none" w:sz="0" w:space="0" w:color="auto"/>
        <w:bottom w:val="none" w:sz="0" w:space="0" w:color="auto"/>
        <w:right w:val="none" w:sz="0" w:space="0" w:color="auto"/>
      </w:divBdr>
    </w:div>
    <w:div w:id="2100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B9780857093431500214" TargetMode="External"/><Relationship Id="rId3" Type="http://schemas.openxmlformats.org/officeDocument/2006/relationships/settings" Target="settings.xml"/><Relationship Id="rId7" Type="http://schemas.openxmlformats.org/officeDocument/2006/relationships/hyperlink" Target="https://www.researchgate.net/publication/260201214_Production_of_microbial_polysaccharides_for_use_in_f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chapter/10.1007/978-981-15-2604-6_11" TargetMode="External"/><Relationship Id="rId5" Type="http://schemas.openxmlformats.org/officeDocument/2006/relationships/hyperlink" Target="https://www.biologydiscussion.com/biotechnology/microbial-polysaccharides-application-production-and-features/104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2</cp:revision>
  <dcterms:created xsi:type="dcterms:W3CDTF">2022-10-09T05:51:00Z</dcterms:created>
  <dcterms:modified xsi:type="dcterms:W3CDTF">2022-10-09T05:51:00Z</dcterms:modified>
</cp:coreProperties>
</file>